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BC0E" w14:textId="77777777" w:rsidR="005326C3" w:rsidRDefault="005326C3">
      <w:pPr>
        <w:pStyle w:val="Heading1"/>
        <w:kinsoku w:val="0"/>
        <w:overflowPunct w:val="0"/>
        <w:spacing w:before="100" w:line="216" w:lineRule="auto"/>
        <w:ind w:right="2135"/>
        <w:rPr>
          <w:spacing w:val="-6"/>
        </w:rPr>
      </w:pPr>
      <w:r>
        <w:rPr>
          <w:spacing w:val="-6"/>
        </w:rPr>
        <w:t xml:space="preserve">APPLICATION </w:t>
      </w:r>
      <w:r>
        <w:rPr>
          <w:spacing w:val="-4"/>
        </w:rPr>
        <w:t xml:space="preserve">FOR </w:t>
      </w:r>
      <w:r>
        <w:rPr>
          <w:spacing w:val="-6"/>
        </w:rPr>
        <w:t xml:space="preserve">ACQUISITION </w:t>
      </w:r>
      <w:r>
        <w:rPr>
          <w:spacing w:val="-3"/>
        </w:rPr>
        <w:t xml:space="preserve">OF </w:t>
      </w:r>
      <w:r>
        <w:rPr>
          <w:spacing w:val="-6"/>
        </w:rPr>
        <w:t xml:space="preserve">CONTROL </w:t>
      </w:r>
      <w:r>
        <w:rPr>
          <w:spacing w:val="-3"/>
        </w:rPr>
        <w:t xml:space="preserve">OF </w:t>
      </w:r>
      <w:r>
        <w:rPr>
          <w:spacing w:val="-5"/>
        </w:rPr>
        <w:t xml:space="preserve">STATE TRUST </w:t>
      </w:r>
      <w:r>
        <w:rPr>
          <w:spacing w:val="-6"/>
        </w:rPr>
        <w:t>COMPANY</w:t>
      </w:r>
    </w:p>
    <w:p w14:paraId="4A4948F7" w14:textId="77777777" w:rsidR="005326C3" w:rsidRDefault="005326C3">
      <w:pPr>
        <w:pStyle w:val="BodyText"/>
        <w:kinsoku w:val="0"/>
        <w:overflowPunct w:val="0"/>
        <w:spacing w:line="240" w:lineRule="exact"/>
        <w:ind w:left="2092" w:right="2130"/>
        <w:jc w:val="center"/>
      </w:pPr>
      <w:r>
        <w:t>submitted to the</w:t>
      </w:r>
    </w:p>
    <w:p w14:paraId="78810A70" w14:textId="77777777" w:rsidR="005326C3" w:rsidRDefault="005326C3">
      <w:pPr>
        <w:pStyle w:val="Heading1"/>
        <w:kinsoku w:val="0"/>
        <w:overflowPunct w:val="0"/>
        <w:spacing w:before="0" w:line="265" w:lineRule="exact"/>
        <w:ind w:right="2130"/>
      </w:pPr>
      <w:r>
        <w:t>ARKANSAS STATE BANK DEPARTMENT</w:t>
      </w:r>
    </w:p>
    <w:p w14:paraId="097A5B4F" w14:textId="77777777" w:rsidR="005326C3" w:rsidRDefault="005326C3">
      <w:pPr>
        <w:pStyle w:val="BodyText"/>
        <w:kinsoku w:val="0"/>
        <w:overflowPunct w:val="0"/>
        <w:spacing w:before="223"/>
        <w:ind w:left="2092" w:right="2134"/>
        <w:jc w:val="center"/>
        <w:rPr>
          <w:b/>
          <w:bCs/>
        </w:rPr>
      </w:pPr>
      <w:r>
        <w:rPr>
          <w:b/>
          <w:bCs/>
        </w:rPr>
        <w:t>By</w:t>
      </w:r>
    </w:p>
    <w:p w14:paraId="360D997A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2C5A481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344B1C5" w14:textId="77777777" w:rsidR="005326C3" w:rsidRDefault="00DB1293">
      <w:pPr>
        <w:pStyle w:val="BodyText"/>
        <w:kinsoku w:val="0"/>
        <w:overflowPunct w:val="0"/>
        <w:spacing w:before="1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99DB5E6" wp14:editId="72581C95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941060" cy="12700"/>
                <wp:effectExtent l="0" t="0" r="0" b="0"/>
                <wp:wrapTopAndBottom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09752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05pt,539.75pt,13.05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9loAIAAKUFAAAOAAAAZHJzL2Uyb0RvYy54bWysVMFu2zAMvQ/YPwg6Dlhtp0m6BHWKoV2H&#10;Ad1WoNkHKJIcG5NFTVLidF8/UnZSt0Mvw3wwJPGJfHykeHl1aA3bax8asCUvznLOtJWgGrst+Y/1&#10;7fsPnIUorBIGrC75ow78avX2zWXnlnoCNRilPUMnNiw7V/I6RrfMsiBr3YpwBk5bNFbgWxFx67eZ&#10;8qJD763JJnk+zzrwynmQOgQ8vemNfJX8V5WW8XtVBR2ZKTlyi+nv039D/2x1KZZbL1zdyIGG+AcW&#10;rWgsBj25uhFRsJ1v/nLVNtJDgCqeSWgzqKpG6pQDZlPkL7J5qIXTKRcUJ7iTTOH/uZXf9veeNQpr&#10;N+PMihZrdOu1JsXZlOTpXFgi6sHde0owuDuQPwMasmcW2gTEsE33FRR6EbsISZJD5Vu6icmyQ1L+&#10;8aS8PkQm8XC2mBb5HAsk0VZMLvJUmUwsj5flLsTPGpIjsb8LsS+cwlWSXQ3c1+ijag3W8F3Gctax&#10;xflsPlT5hCmeYWo2OfbBCTEZIdDD7BVH5yNYzo6OkPb2SEzUR67yYAeyuGKC3kee9HEQSBdijsmv&#10;C2KLLhBFmb0CRoIEPh+D+0tDEI+t/7LpPWfY9JteDicicaMYtGRdyZNWrC45CkLnLez1GhIivigd&#10;xnqyGjtGkV6J3bGGvRlvUJyU2yk2UR5V1sJtY0wqrbHEaJ4v5olKANMoMhKb4Leba+PZXtCrTt+g&#10;wzOYh51VyVmthfo0rKNoTL/G4AY1Tn1Mrdv3+gbUI7axh35W4GzDRQ3+N2cdzomSh1874TVn5ovF&#10;h7goplMaLGkznV2gdMyPLZuxRViJrkoeOXYALa9jP4x2zjfbGiMVKV0LH/H5VA21eeLXsxo2OAuS&#10;jMPcomEz3ifU03Rd/QEAAP//AwBQSwMEFAAGAAgAAAAhAIGC/ZvhAAAACgEAAA8AAABkcnMvZG93&#10;bnJldi54bWxMj0FLw0AQhe+C/2EZwZvdpISYxmxKEawgeLBqwds2OyYh2dmQ3bTRX+/0VI/vzePN&#10;94r1bHtxxNG3jhTEiwgEUuVMS7WCj/enuwyED5qM7h2hgh/0sC6vrwqdG3eiNzzuQi24hHyuFTQh&#10;DLmUvmrQar9wAxLfvt1odWA51tKM+sTltpfLKEql1S3xh0YP+Nhg1e0mq+Bz003b+nf7ldioe1nt&#10;X73ZP2dK3d7MmwcQAedwCcMZn9GhZKaDm8h40bNOEt4SFCzTGMQ5EN2vUhAHdrIYZFnI/xPKPwAA&#10;AP//AwBQSwECLQAUAAYACAAAACEAtoM4kv4AAADhAQAAEwAAAAAAAAAAAAAAAAAAAAAAW0NvbnRl&#10;bnRfVHlwZXNdLnhtbFBLAQItABQABgAIAAAAIQA4/SH/1gAAAJQBAAALAAAAAAAAAAAAAAAAAC8B&#10;AABfcmVscy8ucmVsc1BLAQItABQABgAIAAAAIQBecr9loAIAAKUFAAAOAAAAAAAAAAAAAAAAAC4C&#10;AABkcnMvZTJvRG9jLnhtbFBLAQItABQABgAIAAAAIQCBgv2b4QAAAAoBAAAPAAAAAAAAAAAAAAAA&#10;APoEAABkcnMvZG93bnJldi54bWxQSwUGAAAAAAQABADzAAAACAYAAAAA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6D64A24A" w14:textId="77777777" w:rsidR="005326C3" w:rsidRDefault="005326C3">
      <w:pPr>
        <w:pStyle w:val="BodyText"/>
        <w:kinsoku w:val="0"/>
        <w:overflowPunct w:val="0"/>
        <w:spacing w:line="239" w:lineRule="exact"/>
        <w:ind w:left="120"/>
      </w:pPr>
      <w:r>
        <w:t>Corporate Title of Entity or Names of Individual(s)</w:t>
      </w:r>
    </w:p>
    <w:p w14:paraId="48B2D4E9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0F9EDB5E" w14:textId="77777777" w:rsidR="005326C3" w:rsidRDefault="00DB1293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94D6CC7" wp14:editId="6A52D074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1060" cy="1270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FEF0C3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3pt,539.75pt,12.3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+roAIAAKUFAAAOAAAAZHJzL2Uyb0RvYy54bWysVMFu2zAMvQ/YPwg6Dlhtp0m6BHWKoV2H&#10;Ad1WoNkHKJIcG5NFTVLidF8/UnZSt0Mvw3wwJPGJfHykeHl1aA3bax8asCUvznLOtJWgGrst+Y/1&#10;7fsPnIUorBIGrC75ow78avX2zWXnlnoCNRilPUMnNiw7V/I6RrfMsiBr3YpwBk5bNFbgWxFx67eZ&#10;8qJD763JJnk+zzrwynmQOgQ8vemNfJX8V5WW8XtVBR2ZKTlyi+nv039D/2x1KZZbL1zdyIGG+AcW&#10;rWgsBj25uhFRsJ1v/nLVNtJDgCqeSWgzqKpG6pQDZlPkL7J5qIXTKRcUJ7iTTOH/uZXf9veeNQpr&#10;N+XMihZrdOu1JsXZjOTpXFgi6sHde0owuDuQPwMasmcW2gTEsE33FRR6EbsISZJD5Vu6icmyQ1L+&#10;8aS8PkQm8XC2mBb5HAsk0VZMLvJUmUwsj5flLsTPGpIjsb8LsS+cwlWSXQ3c1+ijag3W8F3Gctax&#10;xflsPlT5hCmeYWo2OfbBCTEZIdDD7BVH5yNYzo6OkPb2SEzUR67yYAeyuGKC3kee9HEQSBdijsmv&#10;C2KLLhBFmb0CRoIEPh+D+0tDEI+t/7LpPWfY9JteDicicaMYtGRdyZNWrC45CkLnLez1GhIivigd&#10;xnqyGjtGkV6J3bGGvRlvUJyU2yk2UR5V1sJtY0wqrbHEaJ4v5olKANMoMhKb4Leba+PZXtCrTt+g&#10;wzOYh51VyVmthfo0rKNoTL/G4AY1Tn1Mrdv3+gbUI7axh35W4GzDRQ3+N2cdzomSh1874TVn5ovF&#10;h7goplMaLGkznV2gdMyPLZuxRViJrkoeOXYALa9jP4x2zjfbGiMVKV0LH/H5VA21eeLXsxo2OAuS&#10;jMPcomEz3ifU03Rd/QEAAP//AwBQSwMEFAAGAAgAAAAhAPfWaTzgAAAACgEAAA8AAABkcnMvZG93&#10;bnJldi54bWxMj0FLw0AQhe+C/2EZwZvdtYTYxmxKEawg9GDVgrdtdkxCsrMhu2mjv77Tk97mzTze&#10;fC9fTa4TRxxC40nD/UyBQCq9bajS8PH+fLcAEaIhazpPqOEHA6yK66vcZNaf6A2Pu1gJDqGQGQ11&#10;jH0mZShrdCbMfI/Et28/OBNZDpW0gzlxuOvkXKlUOtMQf6hNj081lu1udBo+1+24qX43X4lT7ety&#10;vw12/7LQ+vZmWj+CiDjFPzNc8BkdCmY6+JFsEB3rJOEuUcM8SUFcDOphydOBN2kKssjl/wrFGQAA&#10;//8DAFBLAQItABQABgAIAAAAIQC2gziS/gAAAOEBAAATAAAAAAAAAAAAAAAAAAAAAABbQ29udGVu&#10;dF9UeXBlc10ueG1sUEsBAi0AFAAGAAgAAAAhADj9If/WAAAAlAEAAAsAAAAAAAAAAAAAAAAALwEA&#10;AF9yZWxzLy5yZWxzUEsBAi0AFAAGAAgAAAAhALciH6ugAgAApQUAAA4AAAAAAAAAAAAAAAAALgIA&#10;AGRycy9lMm9Eb2MueG1sUEsBAi0AFAAGAAgAAAAhAPfWaTzgAAAACgEAAA8AAAAAAAAAAAAAAAAA&#10;+gQAAGRycy9kb3ducmV2LnhtbFBLBQYAAAAABAAEAPMAAAAHBgAAAAA=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5C526E21" w14:textId="77777777" w:rsidR="005326C3" w:rsidRDefault="005326C3">
      <w:pPr>
        <w:pStyle w:val="BodyText"/>
        <w:kinsoku w:val="0"/>
        <w:overflowPunct w:val="0"/>
        <w:spacing w:line="239" w:lineRule="exact"/>
        <w:ind w:left="120"/>
      </w:pPr>
      <w:r>
        <w:t>Street Address</w:t>
      </w:r>
    </w:p>
    <w:p w14:paraId="6157BEAE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7E3AF91E" w14:textId="77777777" w:rsidR="005326C3" w:rsidRDefault="00DB1293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613DAE5" wp14:editId="42C1341F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1060" cy="1270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6AEA3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3pt,539.75pt,12.3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ghoQIAAKUFAAAOAAAAZHJzL2Uyb0RvYy54bWysVMFu2zAMvQ/YPwg6Dlhtp0m6BHWKoV2H&#10;Ad1WoNkHKLIcC5NFTVLidF8/UnZSt0Mvw3wwJJF6fHykeHl1aA3bKx802JIXZzlnykqotN2W/Mf6&#10;9v0HzkIUthIGrCr5owr8avX2zWXnlmoCDZhKeYYgNiw7V/ImRrfMsiAb1YpwBk5ZNNbgWxFx67dZ&#10;5UWH6K3JJnk+zzrwlfMgVQh4etMb+Srh17WS8XtdBxWZKTlyi+nv039D/2x1KZZbL1yj5UBD/AOL&#10;VmiLQU9QNyIKtvP6L6hWSw8B6ngmoc2grrVUKQfMpshfZPPQCKdSLihOcCeZwv+Dld/2957pCmt3&#10;zpkVLdbo1itFirM5ydO5sESvB3fvKcHg7kD+DGjInlloE9CHbbqvUCGK2EVIkhxq39JNTJYdkvKP&#10;J+XVITKJh7PFtMjnWCCJtmJykafKZGJ5vCx3IX5WkIDE/i7EvnAVrpLs1cB9jRh1a7CG7zKWs44t&#10;zmcpDSzNyad45tOwybEPTh6TkQcizF4BQslGwY5ASHt7JCaaI1d5sANZXDFB7yNP+jgIpAsxx+TX&#10;BYmOEOhFmb3ijATJ+Xzs3F8agnhs/ZdN7znDpt/0Te9EJG4Ug5asK3nSijUlR0HovIW9WkPyiC9K&#10;h7GerMaOvUivxO5Yw96MNyhOyu0UmyiPKmvhVhuTSmssMZrni3miEsDoiozEJvjt5tp4thf0qtM3&#10;6PDMzcPOVgmsUaL6NKyj0KZfY3CDGqc+ptbte30D1SO2sYd+VuBsw0UD/jdnHc6JkodfO+EVZ+aL&#10;xYe4KKZTGixpM51doHTMjy2bsUVYiVAljxw7gJbXsR9GO+f1tsFIRUrXwkd8PrWmNk/8elbDBmdB&#10;knGYWzRsxvvk9TRdV38AAAD//wMAUEsDBBQABgAIAAAAIQD31mk84AAAAAoBAAAPAAAAZHJzL2Rv&#10;d25yZXYueG1sTI9BS8NAEIXvgv9hGcGb3bWE2MZsShGsIPRg1YK3bXZMQrKzIbtpo7++05Pe5s08&#10;3nwvX02uE0ccQuNJw/1MgUAqvW2o0vDx/ny3ABGiIWs6T6jhBwOsiuur3GTWn+gNj7tYCQ6hkBkN&#10;dYx9JmUoa3QmzHyPxLdvPzgTWQ6VtIM5cbjr5FypVDrTEH+oTY9PNZbtbnQaPtftuKl+N1+JU+3r&#10;cr8Ndv+y0Pr2Zlo/gog4xT8zXPAZHQpmOviRbBAd6yThLlHDPElBXAzqYcnTgTdpCrLI5f8KxRkA&#10;AP//AwBQSwECLQAUAAYACAAAACEAtoM4kv4AAADhAQAAEwAAAAAAAAAAAAAAAAAAAAAAW0NvbnRl&#10;bnRfVHlwZXNdLnhtbFBLAQItABQABgAIAAAAIQA4/SH/1gAAAJQBAAALAAAAAAAAAAAAAAAAAC8B&#10;AABfcmVscy8ucmVsc1BLAQItABQABgAIAAAAIQDJIvghoQIAAKUFAAAOAAAAAAAAAAAAAAAAAC4C&#10;AABkcnMvZTJvRG9jLnhtbFBLAQItABQABgAIAAAAIQD31mk84AAAAAoBAAAPAAAAAAAAAAAAAAAA&#10;APsEAABkcnMvZG93bnJldi54bWxQSwUGAAAAAAQABADzAAAACAYAAAAA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3773E0EC" w14:textId="77777777" w:rsidR="005326C3" w:rsidRDefault="005326C3">
      <w:pPr>
        <w:pStyle w:val="BodyText"/>
        <w:tabs>
          <w:tab w:val="left" w:pos="3719"/>
          <w:tab w:val="left" w:pos="7319"/>
          <w:tab w:val="left" w:pos="8625"/>
        </w:tabs>
        <w:kinsoku w:val="0"/>
        <w:overflowPunct w:val="0"/>
        <w:spacing w:line="239" w:lineRule="exact"/>
        <w:ind w:left="120"/>
        <w:rPr>
          <w:spacing w:val="-7"/>
        </w:rPr>
      </w:pPr>
      <w:r>
        <w:rPr>
          <w:spacing w:val="-7"/>
        </w:rPr>
        <w:t>City</w:t>
      </w:r>
      <w:r>
        <w:rPr>
          <w:spacing w:val="-7"/>
        </w:rPr>
        <w:tab/>
      </w:r>
      <w:r>
        <w:rPr>
          <w:spacing w:val="-5"/>
        </w:rPr>
        <w:t>County</w:t>
      </w:r>
      <w:r>
        <w:rPr>
          <w:spacing w:val="-5"/>
        </w:rPr>
        <w:tab/>
      </w:r>
      <w:r>
        <w:rPr>
          <w:spacing w:val="-3"/>
        </w:rPr>
        <w:t>State</w:t>
      </w:r>
      <w:r>
        <w:rPr>
          <w:spacing w:val="-3"/>
        </w:rPr>
        <w:tab/>
      </w:r>
      <w:r>
        <w:rPr>
          <w:spacing w:val="-5"/>
        </w:rPr>
        <w:t>Zip</w:t>
      </w:r>
      <w:r>
        <w:rPr>
          <w:spacing w:val="-9"/>
        </w:rPr>
        <w:t xml:space="preserve"> </w:t>
      </w:r>
      <w:r>
        <w:rPr>
          <w:spacing w:val="-7"/>
        </w:rPr>
        <w:t>Code</w:t>
      </w:r>
    </w:p>
    <w:p w14:paraId="73887C4C" w14:textId="77777777" w:rsidR="005326C3" w:rsidRDefault="005326C3">
      <w:pPr>
        <w:pStyle w:val="BodyText"/>
        <w:kinsoku w:val="0"/>
        <w:overflowPunct w:val="0"/>
        <w:spacing w:before="228"/>
        <w:ind w:left="3004"/>
      </w:pPr>
      <w:r>
        <w:t>(hereinafter referred to as "</w:t>
      </w:r>
      <w:r>
        <w:rPr>
          <w:b/>
          <w:bCs/>
        </w:rPr>
        <w:t>Applicant</w:t>
      </w:r>
      <w:r>
        <w:t>")</w:t>
      </w:r>
    </w:p>
    <w:p w14:paraId="56156326" w14:textId="77777777" w:rsidR="005326C3" w:rsidRDefault="005326C3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0D89863E" w14:textId="77777777" w:rsidR="005326C3" w:rsidRDefault="005326C3">
      <w:pPr>
        <w:pStyle w:val="BodyText"/>
        <w:kinsoku w:val="0"/>
        <w:overflowPunct w:val="0"/>
        <w:spacing w:line="216" w:lineRule="auto"/>
        <w:ind w:left="119" w:right="159"/>
      </w:pPr>
      <w:r>
        <w:t>hereby applies to the Department for written consent of the State Bank Commissioner to acquire twenty-five percent (25%) or more of the stock of:</w:t>
      </w:r>
    </w:p>
    <w:p w14:paraId="6FEFBF67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5B8ECC2D" w14:textId="77777777" w:rsidR="005326C3" w:rsidRDefault="00DB1293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8F95432" wp14:editId="601FA7DA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1060" cy="1270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9E3A5E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6pt,539.75pt,12.6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jvoQIAAKUFAAAOAAAAZHJzL2Uyb0RvYy54bWysVMFu2zAMvQ/YPwg6Dlhtp0m6BHGKoV2H&#10;Ad1WoNkHKLIcG5NFTVLidF8/UnZcp0Mvw3wwJJF6fHykuLo+NpodlPM1mJxnFylnykgoarPL+Y/N&#10;3fsPnPkgTCE0GJXzJ+X59frtm1Vrl2oCFehCOYYgxi9bm/MqBLtMEi8r1Qh/AVYZNJbgGhFw63ZJ&#10;4USL6I1OJmk6T1pwhXUglfd4etsZ+Tril6WS4XtZehWYzjlyC/Hv4n9L/2S9EsudE7aqZU9D/AOL&#10;RtQGgw5QtyIItnf1X1BNLR14KMOFhCaBsqylijlgNln6IpvHSlgVc0FxvB1k8v8PVn47PDhWF1i7&#10;CWdGNFijO6cUKc6uSJ7W+iV6PdoHRwl6ew/yp0dDcmahjUcftm2/QoEoYh8gSnIsXUM3MVl2jMo/&#10;DcqrY2ASD2eLaZbOsUASbdnkKo2VScTydFnuffisIAKJw70PXeEKXEXZi577BjHKRmMN3yUsZS1b&#10;XM7mfZUHn+zMp2KTUx8MHqjFgIIIs1eALkduKTsBIe3diZioTlzl0fRkccUEvY806mPBky7EHJPf&#10;ZMQWIdCLMnvFGQmS8+XYubvUB3HY+i+b3nGGTb/t5LAiEDeKQUvW5jxqxaqcoyB03sBBbSB6hBel&#10;w1jPVm3GXqRXZHeqYWfGGxQn5jbEJsqjyhq4q7WOpdWGGM3TxTxS8aDrgozExrvd9kY7dhD0quPX&#10;63Dm5mBvighWKVF86tdB1LpbY3CNGsc+ptbten0LxRO2sYNuVuBsw0UF7jdnLc6JnPtfe+EUZ/qL&#10;wYe4yKZTGixxM51doXTMjS3bsUUYiVA5Dxw7gJY3oRtGe+vqXYWRspiugY/4fMqa2jzy61j1G5wF&#10;UcZ+btGwGe+j1/N0Xf8BAAD//wMAUEsDBBQABgAIAAAAIQAOS71T4QAAAAoBAAAPAAAAZHJzL2Rv&#10;d25yZXYueG1sTI/NTsMwEITvSLyDtUjcqE0U+hPiVBUSRULiQIFK3Nx4SaLE6yh22sDTsz3BcWZH&#10;s9/k68l14ohDaDxpuJ0pEEiltw1VGt7fHm+WIEI0ZE3nCTV8Y4B1cXmRm8z6E73icRcrwSUUMqOh&#10;jrHPpAxljc6Eme+R+PblB2ciy6GSdjAnLnedTJSaS2ca4g+16fGhxrLdjU7Dx6Ydt9XP9jN1qn1e&#10;7V+C3T8ttb6+mjb3ICJO8S8MZ3xGh4KZDn4kG0THOk15S9SQ3CUgzgG1WM1BHNhZJCCLXP6fUPwC&#10;AAD//wMAUEsBAi0AFAAGAAgAAAAhALaDOJL+AAAA4QEAABMAAAAAAAAAAAAAAAAAAAAAAFtDb250&#10;ZW50X1R5cGVzXS54bWxQSwECLQAUAAYACAAAACEAOP0h/9YAAACUAQAACwAAAAAAAAAAAAAAAAAv&#10;AQAAX3JlbHMvLnJlbHNQSwECLQAUAAYACAAAACEAIHJY76ECAAClBQAADgAAAAAAAAAAAAAAAAAu&#10;AgAAZHJzL2Uyb0RvYy54bWxQSwECLQAUAAYACAAAACEADku9U+EAAAAKAQAADwAAAAAAAAAAAAAA&#10;AAD7BAAAZHJzL2Rvd25yZXYueG1sUEsFBgAAAAAEAAQA8wAAAAkGAAAAAA==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103BBAA2" w14:textId="77777777" w:rsidR="005326C3" w:rsidRDefault="005326C3">
      <w:pPr>
        <w:pStyle w:val="BodyText"/>
        <w:kinsoku w:val="0"/>
        <w:overflowPunct w:val="0"/>
        <w:spacing w:line="239" w:lineRule="exact"/>
        <w:ind w:left="120"/>
      </w:pPr>
      <w:r>
        <w:t>Name of State Trust Company</w:t>
      </w:r>
    </w:p>
    <w:p w14:paraId="5E739BFC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14340929" w14:textId="77777777" w:rsidR="005326C3" w:rsidRDefault="00DB1293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9773E0C" wp14:editId="2E9422C2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1060" cy="1270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5C70D5" id="Free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3pt,539.75pt,12.3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YuoQIAAKUFAAAOAAAAZHJzL2Uyb0RvYy54bWysVNtu2zAMfR+wfxD0OGC1nSZpE9QphnYd&#10;BuxSoNkHKJIcG5NFTVLidF8/UnZSt0NfhvnBkMQj8vCQ4tX1oTVsr31owJa8OMs501aCauy25D/W&#10;d+8vOQtRWCUMWF3yRx349ertm6vOLfUEajBKe4ZObFh2ruR1jG6ZZUHWuhXhDJy2aKzAtyLi1m8z&#10;5UWH3luTTfJ8nnXglfMgdQh4etsb+Sr5ryot4/eqCjoyU3LkFtPfp/+G/tnqSiy3Xri6kQMN8Q8s&#10;WtFYDHpydSuiYDvf/OWqbaSHAFU8k9BmUFWN1CkHzKbIX2TzUAunUy4oTnAnmcL/cyu/7e89axTW&#10;ruDMihZrdOe1JsXZJcnTubBE1IO795RgcF9A/gxoyJ5ZaBMQwzbdV1DoRewiJEkOlW/pJibLDkn5&#10;x5Py+hCZxMPZYlrkcyyQRFsxuchTZTKxPF6WuxA/aUiOxP5LiH3hFK6S7GrgvkYfVWuwhu8ylrOO&#10;Lc5n86HKJwxmOsLUbHLsgxNiMkKgh9krjs5HsJwdHSHt7ZGYqI9c5cEOZHHFBL2PPOnjIJAuxByT&#10;XxfEFl0gijJ7BYwECXw+BveXhiAeW/9l03vOsOk3vRxOROJGMWjJupInrVhdchSEzlvY6zUkRHxR&#10;Ooz1ZDV2jCK9ErtjDXsz3qA4KbdTbKI8qqyFu8aYVFpjidE8X8wTlQCmUWQkNsFvNzfGs72gV52+&#10;QYdnMA87q5KzWgv1cVhH0Zh+jcENapz6mFq37/UNqEdsYw/9rMDZhosa/G/OOpwTJQ+/dsJrzsxn&#10;iw9xUUynNFjSZjq7QOmYH1s2Y4uwEl2VPHLsAFrexH4Y7ZxvtjVGKlK6Fj7g86kaavPEr2c1bHAW&#10;JBmHuUXDZrxPqKfpuvoDAAD//wMAUEsDBBQABgAIAAAAIQD31mk84AAAAAoBAAAPAAAAZHJzL2Rv&#10;d25yZXYueG1sTI9BS8NAEIXvgv9hGcGb3bWE2MZsShGsIPRg1YK3bXZMQrKzIbtpo7++05Pe5s08&#10;3nwvX02uE0ccQuNJw/1MgUAqvW2o0vDx/ny3ABGiIWs6T6jhBwOsiuur3GTWn+gNj7tYCQ6hkBkN&#10;dYx9JmUoa3QmzHyPxLdvPzgTWQ6VtIM5cbjr5FypVDrTEH+oTY9PNZbtbnQaPtftuKl+N1+JU+3r&#10;cr8Ndv+y0Pr2Zlo/gog4xT8zXPAZHQpmOviRbBAd6yThLlHDPElBXAzqYcnTgTdpCrLI5f8KxRkA&#10;AP//AwBQSwECLQAUAAYACAAAACEAtoM4kv4AAADhAQAAEwAAAAAAAAAAAAAAAAAAAAAAW0NvbnRl&#10;bnRfVHlwZXNdLnhtbFBLAQItABQABgAIAAAAIQA4/SH/1gAAAJQBAAALAAAAAAAAAAAAAAAAAC8B&#10;AABfcmVscy8ucmVsc1BLAQItABQABgAIAAAAIQB9S4YuoQIAAKUFAAAOAAAAAAAAAAAAAAAAAC4C&#10;AABkcnMvZTJvRG9jLnhtbFBLAQItABQABgAIAAAAIQD31mk84AAAAAoBAAAPAAAAAAAAAAAAAAAA&#10;APsEAABkcnMvZG93bnJldi54bWxQSwUGAAAAAAQABADzAAAACAYAAAAA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2B5031FA" w14:textId="77777777" w:rsidR="005326C3" w:rsidRDefault="005326C3">
      <w:pPr>
        <w:pStyle w:val="BodyText"/>
        <w:kinsoku w:val="0"/>
        <w:overflowPunct w:val="0"/>
        <w:spacing w:line="239" w:lineRule="exact"/>
        <w:ind w:left="120"/>
      </w:pPr>
      <w:r>
        <w:t>Street Address</w:t>
      </w:r>
    </w:p>
    <w:p w14:paraId="3E9A139F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37EF7F66" w14:textId="77777777" w:rsidR="005326C3" w:rsidRDefault="00DB1293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4064280" wp14:editId="7F31C9B1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1060" cy="1270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692618" id="Freeform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3pt,539.75pt,12.3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bgoAIAAKUFAAAOAAAAZHJzL2Uyb0RvYy54bWysVMFu2zAMvQ/YPwg6Dlhtp0m6BHWKoV2H&#10;Ad1WoNkHKLIcC5NFTVLidF8/UnZSt0Mvw3wwJPGJfHykeHl1aA3bKx802JIXZzlnykqotN2W/Mf6&#10;9v0HzkIUthIGrCr5owr8avX2zWXnlmoCDZhKeYZObFh2ruRNjG6ZZUE2qhXhDJyyaKzBtyLi1m+z&#10;yosOvbcmm+T5POvAV86DVCHg6U1v5Kvkv66VjN/rOqjITMmRW0x/n/4b+merS7HceuEaLQca4h9Y&#10;tEJbDHpydSOiYDuv/3LVaukhQB3PJLQZ1LWWKuWA2RT5i2weGuFUygXFCe4kU/h/buW3/b1nusLa&#10;oTxWtFijW68UKc4WJE/nwhJRD+7eU4LB3YH8GdCQPbPQJiCGbbqvUKEXsYuQJDnUvqWbmCw7JOUf&#10;T8qrQ2QSD2eLaZHPkYFEWzG5yFNlMrE8Xpa7ED8rSI7E/i7EvnAVrpLs1cB9jT7q1mAN32UsZx1b&#10;nM/mQ5VPmOIZpmGTYx+cEJMRAj3MXnF0PoLl7OgIaW+PxERz5CoPdiCLKybofeRJHweBdCHmmPy6&#10;ILboAlGU2StgJEjg8zG4vzQE8dj6L5vec4ZNv+nlcCISN4pBS9aVPGnFmpKjIHTewl6tISHii9Jh&#10;rCersWMU6ZXYHWvYm/EGxUm5nWIT5VFlLdxqY1JpjSVG83wxT1QCGF2RkdgEv91cG8/2gl51+gYd&#10;nsE87GyVnDVKVJ+GdRTa9GsMblDj1MfUun2vb6B6xDb20M8KnG24aMD/5qzDOVHy8GsnvOLMfLH4&#10;EBfFdIqVi2kznV2gdMyPLZuxRViJrkoeOXYALa9jP4x2zuttg5GKlK6Fj/h8ak1tnvj1rIYNzoIk&#10;4zC3aNiM9wn1NF1XfwAAAP//AwBQSwMEFAAGAAgAAAAhAPfWaTzgAAAACgEAAA8AAABkcnMvZG93&#10;bnJldi54bWxMj0FLw0AQhe+C/2EZwZvdtYTYxmxKEawg9GDVgrdtdkxCsrMhu2mjv77Tk97mzTze&#10;fC9fTa4TRxxC40nD/UyBQCq9bajS8PH+fLcAEaIhazpPqOEHA6yK66vcZNaf6A2Pu1gJDqGQGQ11&#10;jH0mZShrdCbMfI/Et28/OBNZDpW0gzlxuOvkXKlUOtMQf6hNj081lu1udBo+1+24qX43X4lT7ety&#10;vw12/7LQ+vZmWj+CiDjFPzNc8BkdCmY6+JFsEB3rJOEuUcM8SUFcDOphydOBN2kKssjl/wrFGQAA&#10;//8DAFBLAQItABQABgAIAAAAIQC2gziS/gAAAOEBAAATAAAAAAAAAAAAAAAAAAAAAABbQ29udGVu&#10;dF9UeXBlc10ueG1sUEsBAi0AFAAGAAgAAAAhADj9If/WAAAAlAEAAAsAAAAAAAAAAAAAAAAALwEA&#10;AF9yZWxzLy5yZWxzUEsBAi0AFAAGAAgAAAAhAJQbJuCgAgAApQUAAA4AAAAAAAAAAAAAAAAALgIA&#10;AGRycy9lMm9Eb2MueG1sUEsBAi0AFAAGAAgAAAAhAPfWaTzgAAAACgEAAA8AAAAAAAAAAAAAAAAA&#10;+gQAAGRycy9kb3ducmV2LnhtbFBLBQYAAAAABAAEAPMAAAAHBgAAAAA=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79F72E37" w14:textId="77777777" w:rsidR="005326C3" w:rsidRDefault="005326C3">
      <w:pPr>
        <w:pStyle w:val="BodyText"/>
        <w:tabs>
          <w:tab w:val="left" w:pos="3719"/>
          <w:tab w:val="left" w:pos="7319"/>
          <w:tab w:val="left" w:pos="8625"/>
        </w:tabs>
        <w:kinsoku w:val="0"/>
        <w:overflowPunct w:val="0"/>
        <w:spacing w:line="239" w:lineRule="exact"/>
        <w:ind w:left="120"/>
        <w:rPr>
          <w:spacing w:val="-6"/>
        </w:rPr>
      </w:pPr>
      <w:r>
        <w:rPr>
          <w:spacing w:val="-7"/>
        </w:rPr>
        <w:t>City</w:t>
      </w:r>
      <w:r>
        <w:rPr>
          <w:spacing w:val="-7"/>
        </w:rPr>
        <w:tab/>
      </w:r>
      <w:r>
        <w:rPr>
          <w:spacing w:val="-5"/>
        </w:rPr>
        <w:t>County</w:t>
      </w:r>
      <w:r>
        <w:rPr>
          <w:spacing w:val="-5"/>
        </w:rPr>
        <w:tab/>
      </w:r>
      <w:r>
        <w:rPr>
          <w:spacing w:val="-3"/>
        </w:rPr>
        <w:t>State</w:t>
      </w:r>
      <w:r>
        <w:rPr>
          <w:spacing w:val="-3"/>
        </w:rPr>
        <w:tab/>
      </w:r>
      <w:r>
        <w:rPr>
          <w:spacing w:val="-5"/>
        </w:rPr>
        <w:t>Zip</w:t>
      </w:r>
      <w:r>
        <w:rPr>
          <w:spacing w:val="-9"/>
        </w:rPr>
        <w:t xml:space="preserve"> </w:t>
      </w:r>
      <w:r>
        <w:rPr>
          <w:spacing w:val="-6"/>
        </w:rPr>
        <w:t>Code</w:t>
      </w:r>
    </w:p>
    <w:p w14:paraId="1AB4DCBC" w14:textId="77777777" w:rsidR="005326C3" w:rsidRDefault="005326C3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2784C960" w14:textId="77777777" w:rsidR="005326C3" w:rsidRDefault="005326C3">
      <w:pPr>
        <w:pStyle w:val="BodyText"/>
        <w:tabs>
          <w:tab w:val="left" w:pos="3371"/>
          <w:tab w:val="left" w:pos="4696"/>
          <w:tab w:val="left" w:pos="7799"/>
          <w:tab w:val="left" w:pos="8656"/>
          <w:tab w:val="left" w:pos="9530"/>
        </w:tabs>
        <w:kinsoku w:val="0"/>
        <w:overflowPunct w:val="0"/>
        <w:spacing w:line="218" w:lineRule="auto"/>
        <w:ind w:left="120" w:right="107"/>
        <w:jc w:val="both"/>
        <w:rPr>
          <w:spacing w:val="-7"/>
        </w:rPr>
      </w:pPr>
      <w:r>
        <w:rPr>
          <w:spacing w:val="-4"/>
        </w:rPr>
        <w:t xml:space="preserve">by </w:t>
      </w:r>
      <w:r>
        <w:rPr>
          <w:spacing w:val="-6"/>
        </w:rPr>
        <w:t>the</w:t>
      </w:r>
      <w:r>
        <w:rPr>
          <w:spacing w:val="5"/>
        </w:rPr>
        <w:t xml:space="preserve"> </w:t>
      </w:r>
      <w:r>
        <w:rPr>
          <w:spacing w:val="-8"/>
        </w:rPr>
        <w:t>acquisition</w:t>
      </w:r>
      <w:r>
        <w:rPr>
          <w:spacing w:val="1"/>
        </w:rPr>
        <w:t xml:space="preserve"> </w:t>
      </w:r>
      <w:r>
        <w:rPr>
          <w:spacing w:val="-4"/>
        </w:rPr>
        <w:t>of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 xml:space="preserve">shares </w:t>
      </w:r>
      <w:r>
        <w:rPr>
          <w:spacing w:val="-4"/>
        </w:rPr>
        <w:t xml:space="preserve">of </w:t>
      </w:r>
      <w:r>
        <w:rPr>
          <w:b/>
          <w:bCs/>
          <w:spacing w:val="-5"/>
        </w:rPr>
        <w:t>voting</w:t>
      </w:r>
      <w:r>
        <w:rPr>
          <w:b/>
          <w:bCs/>
          <w:spacing w:val="19"/>
        </w:rPr>
        <w:t xml:space="preserve"> </w:t>
      </w:r>
      <w:r>
        <w:rPr>
          <w:spacing w:val="-5"/>
        </w:rPr>
        <w:t>stock</w:t>
      </w:r>
      <w:r>
        <w:rPr>
          <w:spacing w:val="3"/>
        </w:rPr>
        <w:t xml:space="preserve"> </w:t>
      </w:r>
      <w:r>
        <w:rPr>
          <w:spacing w:val="-6"/>
        </w:rPr>
        <w:t>representing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%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              </w:t>
      </w:r>
      <w:r>
        <w:rPr>
          <w:spacing w:val="30"/>
        </w:rPr>
        <w:t xml:space="preserve"> </w:t>
      </w:r>
      <w:r>
        <w:rPr>
          <w:spacing w:val="-6"/>
        </w:rPr>
        <w:t xml:space="preserve">shares </w:t>
      </w:r>
      <w:r>
        <w:rPr>
          <w:spacing w:val="-4"/>
        </w:rPr>
        <w:t xml:space="preserve">of </w:t>
      </w:r>
      <w:r>
        <w:rPr>
          <w:b/>
          <w:bCs/>
          <w:spacing w:val="-5"/>
        </w:rPr>
        <w:t>voting</w:t>
      </w:r>
      <w:r>
        <w:rPr>
          <w:b/>
          <w:bCs/>
          <w:spacing w:val="-8"/>
        </w:rPr>
        <w:t xml:space="preserve"> </w:t>
      </w:r>
      <w:r>
        <w:rPr>
          <w:spacing w:val="-4"/>
        </w:rPr>
        <w:t>stock</w:t>
      </w:r>
      <w:r>
        <w:rPr>
          <w:spacing w:val="-6"/>
        </w:rPr>
        <w:t xml:space="preserve"> </w:t>
      </w:r>
      <w:r>
        <w:rPr>
          <w:spacing w:val="-5"/>
        </w:rPr>
        <w:t>outstanding.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6"/>
        </w:rPr>
        <w:t xml:space="preserve">shares </w:t>
      </w:r>
      <w:r>
        <w:rPr>
          <w:spacing w:val="-7"/>
        </w:rPr>
        <w:t xml:space="preserve">representing </w:t>
      </w:r>
      <w:r>
        <w:rPr>
          <w:spacing w:val="-7"/>
          <w:u w:val="single"/>
        </w:rPr>
        <w:t xml:space="preserve">         </w:t>
      </w:r>
      <w:r>
        <w:rPr>
          <w:spacing w:val="40"/>
          <w:u w:val="single"/>
        </w:rPr>
        <w:t xml:space="preserve"> </w:t>
      </w:r>
      <w:r>
        <w:t>%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6"/>
        </w:rPr>
        <w:t xml:space="preserve">shares </w:t>
      </w:r>
      <w:r>
        <w:rPr>
          <w:spacing w:val="-7"/>
        </w:rPr>
        <w:t xml:space="preserve">of nonvoting </w:t>
      </w:r>
      <w:r>
        <w:rPr>
          <w:spacing w:val="-6"/>
        </w:rPr>
        <w:t xml:space="preserve">stock </w:t>
      </w:r>
      <w:r>
        <w:rPr>
          <w:spacing w:val="-7"/>
        </w:rPr>
        <w:t xml:space="preserve">outstanding </w:t>
      </w:r>
      <w:r>
        <w:rPr>
          <w:spacing w:val="-6"/>
        </w:rPr>
        <w:t xml:space="preserve">will also </w:t>
      </w:r>
      <w:r>
        <w:rPr>
          <w:spacing w:val="-4"/>
        </w:rPr>
        <w:t>be</w:t>
      </w:r>
      <w:r>
        <w:rPr>
          <w:spacing w:val="-21"/>
        </w:rPr>
        <w:t xml:space="preserve"> </w:t>
      </w:r>
      <w:r>
        <w:rPr>
          <w:spacing w:val="-7"/>
        </w:rPr>
        <w:t>acquired.</w:t>
      </w:r>
    </w:p>
    <w:p w14:paraId="2C2E40BE" w14:textId="77777777" w:rsidR="005326C3" w:rsidRDefault="005326C3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05767CD6" w14:textId="77777777" w:rsidR="005326C3" w:rsidRDefault="005326C3">
      <w:pPr>
        <w:pStyle w:val="BodyText"/>
        <w:kinsoku w:val="0"/>
        <w:overflowPunct w:val="0"/>
        <w:spacing w:line="216" w:lineRule="auto"/>
        <w:ind w:left="120" w:right="159"/>
        <w:jc w:val="both"/>
        <w:rPr>
          <w:spacing w:val="-7"/>
        </w:rPr>
      </w:pPr>
      <w:r>
        <w:rPr>
          <w:spacing w:val="-6"/>
        </w:rPr>
        <w:t xml:space="preserve">Name, title, </w:t>
      </w:r>
      <w:r>
        <w:rPr>
          <w:spacing w:val="-7"/>
        </w:rPr>
        <w:t xml:space="preserve">address, </w:t>
      </w:r>
      <w:r>
        <w:rPr>
          <w:spacing w:val="-5"/>
        </w:rPr>
        <w:t xml:space="preserve">and </w:t>
      </w:r>
      <w:r>
        <w:rPr>
          <w:spacing w:val="-7"/>
        </w:rPr>
        <w:t xml:space="preserve">telephone </w:t>
      </w:r>
      <w:r>
        <w:rPr>
          <w:spacing w:val="-6"/>
        </w:rPr>
        <w:t xml:space="preserve">number </w:t>
      </w:r>
      <w:r>
        <w:rPr>
          <w:spacing w:val="-4"/>
        </w:rPr>
        <w:t xml:space="preserve">of </w:t>
      </w:r>
      <w:r>
        <w:rPr>
          <w:spacing w:val="-7"/>
        </w:rPr>
        <w:t xml:space="preserve">person(s) </w:t>
      </w:r>
      <w:r>
        <w:rPr>
          <w:spacing w:val="-4"/>
        </w:rPr>
        <w:t xml:space="preserve">to </w:t>
      </w:r>
      <w:r>
        <w:rPr>
          <w:spacing w:val="-6"/>
        </w:rPr>
        <w:t xml:space="preserve">whom </w:t>
      </w:r>
      <w:r>
        <w:rPr>
          <w:spacing w:val="-7"/>
        </w:rPr>
        <w:t xml:space="preserve">inquiries concerning </w:t>
      </w:r>
      <w:r>
        <w:rPr>
          <w:spacing w:val="-6"/>
        </w:rPr>
        <w:t xml:space="preserve">this </w:t>
      </w:r>
      <w:r>
        <w:rPr>
          <w:spacing w:val="-7"/>
        </w:rPr>
        <w:t xml:space="preserve">application </w:t>
      </w:r>
      <w:r>
        <w:rPr>
          <w:spacing w:val="-5"/>
        </w:rPr>
        <w:t xml:space="preserve">may </w:t>
      </w:r>
      <w:r>
        <w:rPr>
          <w:spacing w:val="-4"/>
        </w:rPr>
        <w:t xml:space="preserve">be </w:t>
      </w:r>
      <w:r>
        <w:rPr>
          <w:spacing w:val="-7"/>
        </w:rPr>
        <w:t>directed:</w:t>
      </w:r>
    </w:p>
    <w:p w14:paraId="2D9FDFFB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69606989" w14:textId="77777777" w:rsidR="005326C3" w:rsidRDefault="00DB1293">
      <w:pPr>
        <w:pStyle w:val="BodyText"/>
        <w:kinsoku w:val="0"/>
        <w:overflowPunct w:val="0"/>
        <w:spacing w:before="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413770C" wp14:editId="69CAE8FD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1060" cy="1270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45273B" id="Freeform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6pt,539.75pt,12.6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o7ogIAAKUFAAAOAAAAZHJzL2Uyb0RvYy54bWysVNtu2zAMfR+wfxD0OGC1nVsXI04xtOsw&#10;oNsKNPsARZZjY7KoSUqc7utHyk7qdujLMD8YkkgdHh5SXF0dW80OyvkGTMGzi5QzZSSUjdkV/Mfm&#10;9v0HznwQphQajCr4o/L8av32zaqzuZpADbpUjiGI8XlnC16HYPMk8bJWrfAXYJVBYwWuFQG3bpeU&#10;TnSI3upkkqaLpANXWgdSeY+nN72RryN+VSkZvleVV4HpgiO3EP8u/rf0T9Yrke+csHUjBxriH1i0&#10;ojEY9Ax1I4Jge9f8BdU20oGHKlxIaBOoqkaqmANmk6UvsnmohVUxFxTH27NM/v/Bym+He8easuBL&#10;zoxosUS3TikSnGVRns76HL0e7L2jBL29A/nTo27JMwttPPqwbfcVSoQR+wBRkmPlWrqJybJjVP7x&#10;rLw6BibxcL6cZekCCyTRlk0u0xg6Efnpstz78FlBBBKHOx/6wpW4irKXA/kNYlStxhq+S1jKOrac&#10;zhdDlc8+2TOfmk1OfXD2mIw8EGH+CtB05JayExDS3p2IifrEVR7NQBZXTND7SKM+FjzpQswx+U1G&#10;bBECvSizV5yRIDlPx879pSGIw9Z/2fSOM2z6bS+HFYG4UQxasg5bgLRidcFREDpv4aA2ED3Ci9Jh&#10;rCerNmMv0iuyO9WwN+MNihNzO8cmyqPKGrhttI6l1YYYLdLlIlLxoJuSjMTGu932Wjt2EPSq4zfo&#10;8MzNwd6UEaxWovw0rINodL/G4Bo1jn1MrUtDw+dbKB+xjR30swJnGy5qcL8563BOFNz/2gunONNf&#10;DD7EZTab0WCJm9n8EqVjbmzZji3CSIQqeODYAbS8Dv0w2lvX7GqMlMV0DXzE51M11OaRX89q2OAs&#10;iDIOc4uGzXgfvZ6m6/oPAAAA//8DAFBLAwQUAAYACAAAACEADku9U+EAAAAKAQAADwAAAGRycy9k&#10;b3ducmV2LnhtbEyPzU7DMBCE70i8g7VI3KhNFPoT4lQVEkVC4kCBStzceEmixOsodtrA07M9wXFm&#10;R7Pf5OvJdeKIQ2g8abidKRBIpbcNVRre3x5vliBCNGRN5wk1fGOAdXF5kZvM+hO94nEXK8ElFDKj&#10;oY6xz6QMZY3OhJnvkfj25QdnIsuhknYwJy53nUyUmktnGuIPtenxocay3Y1Ow8emHbfVz/Yzdap9&#10;Xu1fgt0/LbW+vpo29yAiTvEvDGd8RoeCmQ5+JBtExzpNeUvUkNwlIM4BtVjNQRzYWSQgi1z+n1D8&#10;AgAA//8DAFBLAQItABQABgAIAAAAIQC2gziS/gAAAOEBAAATAAAAAAAAAAAAAAAAAAAAAABbQ29u&#10;dGVudF9UeXBlc10ueG1sUEsBAi0AFAAGAAgAAAAhADj9If/WAAAAlAEAAAsAAAAAAAAAAAAAAAAA&#10;LwEAAF9yZWxzLy5yZWxzUEsBAi0AFAAGAAgAAAAhACPIOjuiAgAApQUAAA4AAAAAAAAAAAAAAAAA&#10;LgIAAGRycy9lMm9Eb2MueG1sUEsBAi0AFAAGAAgAAAAhAA5LvVPhAAAACgEAAA8AAAAAAAAAAAAA&#10;AAAA/AQAAGRycy9kb3ducmV2LnhtbFBLBQYAAAAABAAEAPMAAAAKBgAAAAA=&#10;" o:allowincell="f" filled="f" strokeweight=".48pt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32BDA64E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30A1C9A4" w14:textId="77777777" w:rsidR="005326C3" w:rsidRDefault="00DB1293">
      <w:pPr>
        <w:pStyle w:val="BodyText"/>
        <w:kinsoku w:val="0"/>
        <w:overflowPunct w:val="0"/>
        <w:spacing w:before="7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85925C0" wp14:editId="7F0A098B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941060" cy="12700"/>
                <wp:effectExtent l="0" t="0" r="0" b="0"/>
                <wp:wrapTopAndBottom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0"/>
                        </a:xfrm>
                        <a:custGeom>
                          <a:avLst/>
                          <a:gdLst>
                            <a:gd name="T0" fmla="*/ 0 w 9356"/>
                            <a:gd name="T1" fmla="*/ 0 h 20"/>
                            <a:gd name="T2" fmla="*/ 9355 w 93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6" h="20">
                              <a:moveTo>
                                <a:pt x="0" y="0"/>
                              </a:moveTo>
                              <a:lnTo>
                                <a:pt x="93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1EE7A" id="Freeform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75pt,539.75pt,11.75pt" coordsize="93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5woQIAAKUFAAAOAAAAZHJzL2Uyb0RvYy54bWysVNtu2zAMfR+wfxD0OGC1nVuXIE4xtOsw&#10;oNsKNPsARZZjY7KoSUqc7utHynbqdujLsDw4lEkfHh5SXF+dGs2OyvkaTM6zi5QzZSQUtdnn/Mf2&#10;9v0HznwQphAajMr5o/L8avP2zbq1KzWBCnShHEMQ41etzXkVgl0liZeVaoS/AKsMOktwjQh4dPuk&#10;cKJF9EYnkzRdJC24wjqQynt8e9M5+Sbil6WS4XtZehWYzjlyC/Hp4nNHz2SzFqu9E7aqZU9D/AOL&#10;RtQGk56hbkQQ7ODqv6CaWjrwUIYLCU0CZVlLFWvAarL0RTUPlbAq1oLieHuWyf8/WPnteO9YXeQc&#10;G2VEgy26dUqR4CzLSJ7W+hVGPdh7RwV6ewfyp0dH8sxDB48xbNd+hQJhxCFAlORUuoa+xGLZKSr/&#10;eFZenQKT+HK+nGXpAhsk0ZdNLtPYmUSsho/lwYfPCiKQON750DWuQCvKXvTkt4hRNhp7+C5hKWvZ&#10;cjpf9F0+x2TPYio2GebgHDEZRSDC/BWg6SgsZQMQ0t4PxEQ1cJUn05NFiwm6H2nUx4InXYg5Fr+N&#10;oiMERlFlrwQjQQqeUmlDcPffJ3E4+i+H3nGGQ7/r5LAiEDfKQSZrcx61YlXOURB638BRbSFGhBet&#10;w1xPXm3GUaRXZDf0sHPjF5Qn0j3nJsqjzhq4rbWOrdWGGC3S5TxS8aDrgpzExrv97lo7dhR0q+Ov&#10;1+FZmIODKSJYpUTxqbeDqHVnY3KNGsc5ptHtZn0HxSOOsYNuV+BuQ6MC95uzFvdEzv2vg3CKM/3F&#10;4EVcZrMZLZZ4mM0vUTrmxp7d2COMRKicB44TQOZ16JbRwbp6X2GmLJZr4CNen7KmMY/8Olb9AXdB&#10;lLHfW7RsxucY9bRdN38AAAD//wMAUEsDBBQABgAIAAAAIQDxmtIY3gAAAAoBAAAPAAAAZHJzL2Rv&#10;d25yZXYueG1sTI/BTsMwEETvSPyDtUhcEHVqkgIhToVAcOuBUJXrNnbjqLEd2W6b/j3bExxndvR2&#10;plpOdmBHHWLvnYT5LAOmXetV7zoJ6++P+ydgMaFTOHinJZx1hGV9fVVhqfzJfeljkzpGEBdLlGBS&#10;GkvOY2u0xTjzo3Z02/lgMZEMHVcBTwS3AxdZtuAWe0cfDI76zeh23xwsUXbNHs+hfRd35sfPRfjM&#10;Nysh5e3N9PoCLOkp/YXhUp+qQ02dtv7gVGQD6TynLUmCeCiAXQLZ4/MC2JacogBeV/z/hPoXAAD/&#10;/wMAUEsBAi0AFAAGAAgAAAAhALaDOJL+AAAA4QEAABMAAAAAAAAAAAAAAAAAAAAAAFtDb250ZW50&#10;X1R5cGVzXS54bWxQSwECLQAUAAYACAAAACEAOP0h/9YAAACUAQAACwAAAAAAAAAAAAAAAAAvAQAA&#10;X3JlbHMvLnJlbHNQSwECLQAUAAYACAAAACEAV50OcKECAAClBQAADgAAAAAAAAAAAAAAAAAuAgAA&#10;ZHJzL2Uyb0RvYy54bWxQSwECLQAUAAYACAAAACEA8ZrSGN4AAAAKAQAADwAAAAAAAAAAAAAAAAD7&#10;BAAAZHJzL2Rvd25yZXYueG1sUEsFBgAAAAAEAAQA8wAAAAYGAAAAAA==&#10;" o:allowincell="f" filled="f" strokeweight=".16931mm">
                <v:path arrowok="t" o:connecttype="custom" o:connectlocs="0,0;5940425,0" o:connectangles="0,0"/>
                <w10:wrap type="topAndBottom" anchorx="page"/>
              </v:polyline>
            </w:pict>
          </mc:Fallback>
        </mc:AlternateContent>
      </w:r>
    </w:p>
    <w:p w14:paraId="49C1611C" w14:textId="77777777" w:rsidR="005326C3" w:rsidRDefault="005326C3">
      <w:pPr>
        <w:pStyle w:val="BodyText"/>
        <w:kinsoku w:val="0"/>
        <w:overflowPunct w:val="0"/>
        <w:spacing w:before="7"/>
        <w:rPr>
          <w:sz w:val="10"/>
          <w:szCs w:val="10"/>
        </w:rPr>
      </w:pPr>
    </w:p>
    <w:p w14:paraId="1AB7426B" w14:textId="77777777" w:rsidR="005326C3" w:rsidRDefault="005326C3">
      <w:pPr>
        <w:pStyle w:val="BodyText"/>
        <w:kinsoku w:val="0"/>
        <w:overflowPunct w:val="0"/>
        <w:spacing w:before="112" w:line="216" w:lineRule="auto"/>
        <w:ind w:left="120" w:right="159"/>
        <w:rPr>
          <w:spacing w:val="-7"/>
        </w:rPr>
      </w:pPr>
    </w:p>
    <w:p w14:paraId="037BD525" w14:textId="77777777" w:rsidR="00B6138A" w:rsidRDefault="00904D95">
      <w:pPr>
        <w:pStyle w:val="BodyText"/>
        <w:kinsoku w:val="0"/>
        <w:overflowPunct w:val="0"/>
        <w:spacing w:before="112" w:line="216" w:lineRule="auto"/>
        <w:ind w:left="120" w:right="159"/>
        <w:rPr>
          <w:spacing w:val="-7"/>
        </w:rPr>
      </w:pPr>
      <w:r>
        <w:rPr>
          <w:spacing w:val="-7"/>
        </w:rPr>
        <w:t xml:space="preserve">I </w:t>
      </w:r>
      <w:r w:rsidR="00B6138A">
        <w:rPr>
          <w:spacing w:val="-7"/>
        </w:rPr>
        <w:t>hereby certif</w:t>
      </w:r>
      <w:r>
        <w:rPr>
          <w:spacing w:val="-7"/>
        </w:rPr>
        <w:t>y</w:t>
      </w:r>
      <w:r w:rsidR="00B6138A">
        <w:rPr>
          <w:spacing w:val="-7"/>
        </w:rPr>
        <w:t xml:space="preserve"> </w:t>
      </w:r>
      <w:r>
        <w:rPr>
          <w:spacing w:val="-7"/>
        </w:rPr>
        <w:t xml:space="preserve">that </w:t>
      </w:r>
      <w:r w:rsidR="00B6138A">
        <w:rPr>
          <w:spacing w:val="-7"/>
        </w:rPr>
        <w:t xml:space="preserve">the Board of Directors </w:t>
      </w:r>
      <w:r>
        <w:rPr>
          <w:spacing w:val="-7"/>
        </w:rPr>
        <w:t xml:space="preserve">has authorized the filing of </w:t>
      </w:r>
      <w:r w:rsidR="00B6138A">
        <w:rPr>
          <w:spacing w:val="-7"/>
        </w:rPr>
        <w:t xml:space="preserve">this application and that to the best of </w:t>
      </w:r>
      <w:r w:rsidR="0068168F">
        <w:rPr>
          <w:spacing w:val="-7"/>
        </w:rPr>
        <w:t>my knowledge</w:t>
      </w:r>
      <w:r w:rsidR="00B6138A">
        <w:rPr>
          <w:spacing w:val="-7"/>
        </w:rPr>
        <w:t>, it contains no misrepresentation</w:t>
      </w:r>
      <w:r>
        <w:rPr>
          <w:spacing w:val="-7"/>
        </w:rPr>
        <w:t xml:space="preserve">s </w:t>
      </w:r>
      <w:r w:rsidR="0068168F">
        <w:rPr>
          <w:spacing w:val="-7"/>
        </w:rPr>
        <w:t>or omissions</w:t>
      </w:r>
      <w:r w:rsidR="00B6138A">
        <w:rPr>
          <w:spacing w:val="-7"/>
        </w:rPr>
        <w:t xml:space="preserve"> of material facts.</w:t>
      </w:r>
    </w:p>
    <w:p w14:paraId="40ACB0DA" w14:textId="77777777" w:rsidR="005326C3" w:rsidRDefault="005326C3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3C096ED1" w14:textId="77777777" w:rsidR="005326C3" w:rsidRDefault="005326C3">
      <w:pPr>
        <w:pStyle w:val="Heading1"/>
        <w:kinsoku w:val="0"/>
        <w:overflowPunct w:val="0"/>
        <w:spacing w:before="0" w:line="216" w:lineRule="auto"/>
        <w:ind w:left="120"/>
        <w:jc w:val="left"/>
        <w:rPr>
          <w:spacing w:val="-6"/>
        </w:rPr>
      </w:pPr>
      <w:r>
        <w:rPr>
          <w:spacing w:val="-6"/>
        </w:rPr>
        <w:t xml:space="preserve">Applicant </w:t>
      </w:r>
      <w:r>
        <w:rPr>
          <w:spacing w:val="-5"/>
        </w:rPr>
        <w:t xml:space="preserve">must notify </w:t>
      </w:r>
      <w:r>
        <w:rPr>
          <w:spacing w:val="-4"/>
        </w:rPr>
        <w:t xml:space="preserve">the </w:t>
      </w:r>
      <w:r>
        <w:rPr>
          <w:spacing w:val="-5"/>
        </w:rPr>
        <w:t xml:space="preserve">Bank </w:t>
      </w:r>
      <w:r>
        <w:rPr>
          <w:spacing w:val="-6"/>
        </w:rPr>
        <w:t xml:space="preserve">Commissioner promptly </w:t>
      </w:r>
      <w:r>
        <w:rPr>
          <w:spacing w:val="-3"/>
        </w:rPr>
        <w:t xml:space="preserve">of </w:t>
      </w:r>
      <w:r>
        <w:rPr>
          <w:spacing w:val="-4"/>
        </w:rPr>
        <w:t xml:space="preserve">any </w:t>
      </w:r>
      <w:r>
        <w:rPr>
          <w:spacing w:val="-6"/>
        </w:rPr>
        <w:t xml:space="preserve">material changes </w:t>
      </w:r>
      <w:r>
        <w:rPr>
          <w:spacing w:val="-3"/>
        </w:rPr>
        <w:t xml:space="preserve">in </w:t>
      </w:r>
      <w:r>
        <w:rPr>
          <w:spacing w:val="-6"/>
        </w:rPr>
        <w:t xml:space="preserve">financial or </w:t>
      </w:r>
      <w:r>
        <w:rPr>
          <w:spacing w:val="-5"/>
        </w:rPr>
        <w:t xml:space="preserve">other </w:t>
      </w:r>
      <w:r>
        <w:rPr>
          <w:spacing w:val="-6"/>
        </w:rPr>
        <w:t xml:space="preserve">conditions </w:t>
      </w:r>
      <w:r>
        <w:rPr>
          <w:spacing w:val="-5"/>
        </w:rPr>
        <w:t xml:space="preserve">which </w:t>
      </w:r>
      <w:r>
        <w:rPr>
          <w:spacing w:val="-4"/>
        </w:rPr>
        <w:t xml:space="preserve">may </w:t>
      </w:r>
      <w:r>
        <w:rPr>
          <w:spacing w:val="-5"/>
        </w:rPr>
        <w:t xml:space="preserve">affect </w:t>
      </w:r>
      <w:r>
        <w:rPr>
          <w:spacing w:val="-4"/>
        </w:rPr>
        <w:t xml:space="preserve">the </w:t>
      </w:r>
      <w:r>
        <w:rPr>
          <w:spacing w:val="-6"/>
        </w:rPr>
        <w:t>Commissioner's decision.</w:t>
      </w:r>
    </w:p>
    <w:p w14:paraId="50ED16AD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28BC104" w14:textId="77777777" w:rsidR="005326C3" w:rsidRDefault="00DB1293">
      <w:pPr>
        <w:pStyle w:val="BodyText"/>
        <w:kinsoku w:val="0"/>
        <w:overflowPunct w:val="0"/>
        <w:spacing w:before="8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F1D0EAF" wp14:editId="58C92CB5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4112260" cy="12700"/>
                <wp:effectExtent l="0" t="0" r="0" b="0"/>
                <wp:wrapTopAndBottom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260" cy="12700"/>
                        </a:xfrm>
                        <a:custGeom>
                          <a:avLst/>
                          <a:gdLst>
                            <a:gd name="T0" fmla="*/ 0 w 6476"/>
                            <a:gd name="T1" fmla="*/ 0 h 20"/>
                            <a:gd name="T2" fmla="*/ 6475 w 64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76" h="20">
                              <a:moveTo>
                                <a:pt x="0" y="0"/>
                              </a:moveTo>
                              <a:lnTo>
                                <a:pt x="647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22417A" id="Freeform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4pt,395.75pt,12.4pt" coordsize="6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cRnwIAAKUFAAAOAAAAZHJzL2Uyb0RvYy54bWysVNtu2zAMfR+wfxD0OGD1pbmsQZ1iaJdh&#10;QLcVaPYBiizHxmRRk5Q43dePlJ3UzdCXYX4wJPGIPDykeH1zaDXbK+cbMAXPLlLOlJFQNmZb8B/r&#10;1fsPnPkgTCk0GFXwJ+X5zfLtm+vOLlQONehSOYZOjF90tuB1CHaRJF7WqhX+AqwyaKzAtSLg1m2T&#10;0okOvbc6ydN0lnTgSutAKu/x9K438mX0X1VKhu9V5VVguuDILcS/i/8N/ZPltVhsnbB1Iwca4h9Y&#10;tKIxGPTk6k4EwXau+ctV20gHHqpwIaFNoKoaqWIOmE2WnmXzWAurYi4ojrcnmfz/cyu/7R8ca8qC&#10;zzkzosUSrZxSJDjLcpKns36BqEf74ChBb+9B/vRoSF5YaOMRwzbdVyjRjdgFiJIcKtfSTUyWHaLy&#10;Tyfl1SEwiYeTLMvzGRZIoi3L52msTCIWx8ty58NnBdGR2N/70BeuxFWUvRzIr9FH1Wqs4buEpaxj&#10;s8l8NlT5hMleYGqWH/vghMhHCPQwfcXR5QiWsqMjpL09EhP1kas8mIEsrpig95FGfSx40oWYY/Lr&#10;jNiiC0RRZq+AkSCBL8fg/tIQxGHrnze94wybftPLYUUgbhSDlqwreNSK1QVHQei8hb1aQ0SEs9Jh&#10;rGerNmMU6RXZHWvYm/EGxYm5nWIT5VFlDawarWNptYmM0qtppOJBNyUZiY13282tdmwv6FXHb9Dh&#10;BczBzpTRWa1E+WlYB9Hofo3BNWoc+5hat+/1DZRP2MYO+lmBsw0XNbjfnHU4Jwruf+2EU5zpLwYf&#10;4lU2mdBgiZvJdI7SMTe2bMYWYSS6Knjg2AG0vA39MNpZ12xrjJTFdA18xOdTNdTmkV/PatjgLIgy&#10;DnOLhs14H1HP03X5BwAA//8DAFBLAwQUAAYACAAAACEABwjTgd0AAAAJAQAADwAAAGRycy9kb3du&#10;cmV2LnhtbEyPwU7DMBBE70j8g7VI3KjTKgptiFMhpCCuLSgSNzdeEoO9DrHbBr6e5QTHmR3Nzqu2&#10;s3fihFO0gRQsFxkIpC4YS72Cl+fmZg0iJk1Gu0Co4AsjbOvLi0qXJpxph6d96gWXUCy1giGlsZQy&#10;dgN6HRdhROLbW5i8TiynXppJn7ncO7nKskJ6bYk/DHrEhwG7j/3RK3C7Nm9s8f6UMv/5/dhg+7qx&#10;rVLXV/P9HYiEc/oLw+98ng41bzqEI5koHOs8Z5akYJUzAgduN8sCxIGNYg2yruR/gvoHAAD//wMA&#10;UEsBAi0AFAAGAAgAAAAhALaDOJL+AAAA4QEAABMAAAAAAAAAAAAAAAAAAAAAAFtDb250ZW50X1R5&#10;cGVzXS54bWxQSwECLQAUAAYACAAAACEAOP0h/9YAAACUAQAACwAAAAAAAAAAAAAAAAAvAQAAX3Jl&#10;bHMvLnJlbHNQSwECLQAUAAYACAAAACEAf1Y3EZ8CAAClBQAADgAAAAAAAAAAAAAAAAAuAgAAZHJz&#10;L2Uyb0RvYy54bWxQSwECLQAUAAYACAAAACEABwjTgd0AAAAJAQAADwAAAAAAAAAAAAAAAAD5BAAA&#10;ZHJzL2Rvd25yZXYueG1sUEsFBgAAAAAEAAQA8wAAAAMGAAAAAA==&#10;" o:allowincell="f" filled="f" strokeweight=".16931mm">
                <v:path arrowok="t" o:connecttype="custom" o:connectlocs="0,0;41116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38C5137D" wp14:editId="7B898649">
                <wp:simplePos x="0" y="0"/>
                <wp:positionH relativeFrom="page">
                  <wp:posOffset>5486400</wp:posOffset>
                </wp:positionH>
                <wp:positionV relativeFrom="paragraph">
                  <wp:posOffset>157480</wp:posOffset>
                </wp:positionV>
                <wp:extent cx="1369060" cy="12700"/>
                <wp:effectExtent l="0" t="0" r="0" b="0"/>
                <wp:wrapTopAndBottom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0"/>
                        </a:xfrm>
                        <a:custGeom>
                          <a:avLst/>
                          <a:gdLst>
                            <a:gd name="T0" fmla="*/ 0 w 2156"/>
                            <a:gd name="T1" fmla="*/ 0 h 20"/>
                            <a:gd name="T2" fmla="*/ 2155 w 2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0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3C3851" id="Freeform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12.4pt,539.75pt,12.4pt" coordsize="2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PxoAIAAKUFAAAOAAAAZHJzL2Uyb0RvYy54bWysVMFu2zAMvQ/YPwg6Dlhtp026BnWKoV2H&#10;Ad1WoNkHKJIcG5NFTVLidF8/UrZTt0Mvw3JwKPOZfHykeHl1aA3bax8asCUvTnLOtJWgGrst+Y/1&#10;7fsPnIUorBIGrC75ow78avX2zWXnlnoGNRilPcMgNiw7V/I6RrfMsiBr3YpwAk5bdFbgWxHx6LeZ&#10;8qLD6K3JZnm+yDrwynmQOgR8e9M7+SrFryot4/eqCjoyU3LkFtPTp+eGntnqUiy3Xri6kQMN8Q8s&#10;WtFYTHoMdSOiYDvf/BWqbaSHAFU8kdBmUFWN1KkGrKbIX1TzUAunUy0oTnBHmcL/Cyu/7e89a1TJ&#10;F5xZ0WKLbr3WJDgrTkmezoUloh7cvacCg7sD+TOgI3vmoUNADNt0X0FhGLGLkCQ5VL6lL7FYdkjK&#10;Px6V14fIJL4sThcX+QIbJNFXzM7z1JlMLMeP5S7EzxpSILG/C7FvnEIrya4G8muMUbUGe/guYznr&#10;2KyYL4YuHzHFM0zNZuMcHBGzCQIjzF8JdDqB5WwMhLS3IzFRj1zlwQ5k0WKC7kee9HEQSBdijsWv&#10;C2KLIRBFlb0CRoIETh0awf3/kMTj6L8ces8ZDv2ml8OJSNwoB5msK3nSitVo9Mxa2Os1JER80TrM&#10;9eQ1dooivRK7sYe9G7+gPKm2Y26iPOmshdvGmNRaY4nRIr+YJ5ECmEaRk9gEv91cG8/2gm51+g2i&#10;PYN52FmVgtVaqE+DHUVjehuTG9Q4zTGNbj/rG1CPOMYe+l2Buw2NGvxvzjrcEyUPv3bCa87MF4sX&#10;8aI4O6PFkg5n83OUjvmpZzP1CCsxVMkjxwkg8zr2y2jnfLOtMVORyrXwEa9P1dCYJ349q+GAuyDJ&#10;OOwtWjbTc0I9bdfVHwAAAP//AwBQSwMEFAAGAAgAAAAhAMRi1VjfAAAACgEAAA8AAABkcnMvZG93&#10;bnJldi54bWxMj8FOwzAMhu9IvENkJG4sZZRQStMJTYIDnFbQdk2brK1InK7J1vL2eKdxtP3r9/cV&#10;q9lZdjJj6D1KuF8kwAw2XvfYSvj+ervLgIWoUCvr0Uj4NQFW5fVVoXLtJ9yYUxVbRiUYciWhi3HI&#10;OQ9NZ5wKCz8YpNvej05FGseW61FNVO4sXyaJ4E71SB86NZh1Z5qf6ugkVJ8PqZ22j7ZaJ2JT24/D&#10;+25/kPL2Zn59ARbNHC9hOOMTOpTEVPsj6sCshEyk5BIlLFNSOAeSp2cBrKaNyICXBf+vUP4BAAD/&#10;/wMAUEsBAi0AFAAGAAgAAAAhALaDOJL+AAAA4QEAABMAAAAAAAAAAAAAAAAAAAAAAFtDb250ZW50&#10;X1R5cGVzXS54bWxQSwECLQAUAAYACAAAACEAOP0h/9YAAACUAQAACwAAAAAAAAAAAAAAAAAvAQAA&#10;X3JlbHMvLnJlbHNQSwECLQAUAAYACAAAACEA4VVj8aACAAClBQAADgAAAAAAAAAAAAAAAAAuAgAA&#10;ZHJzL2Uyb0RvYy54bWxQSwECLQAUAAYACAAAACEAxGLVWN8AAAAKAQAADwAAAAAAAAAAAAAAAAD6&#10;BAAAZHJzL2Rvd25yZXYueG1sUEsFBgAAAAAEAAQA8wAAAAYGAAAAAA==&#10;" o:allowincell="f" filled="f" strokeweight=".16931mm">
                <v:path arrowok="t" o:connecttype="custom" o:connectlocs="0,0;1368425,0" o:connectangles="0,0"/>
                <w10:wrap type="topAndBottom" anchorx="page"/>
              </v:polyline>
            </w:pict>
          </mc:Fallback>
        </mc:AlternateContent>
      </w:r>
    </w:p>
    <w:p w14:paraId="36788BF2" w14:textId="77777777" w:rsidR="005326C3" w:rsidRDefault="005326C3">
      <w:pPr>
        <w:pStyle w:val="BodyText"/>
        <w:tabs>
          <w:tab w:val="left" w:pos="7689"/>
        </w:tabs>
        <w:kinsoku w:val="0"/>
        <w:overflowPunct w:val="0"/>
        <w:spacing w:line="239" w:lineRule="exact"/>
        <w:ind w:left="120"/>
        <w:rPr>
          <w:spacing w:val="-7"/>
        </w:rPr>
      </w:pPr>
      <w:r>
        <w:rPr>
          <w:spacing w:val="-7"/>
        </w:rPr>
        <w:t xml:space="preserve">Signature </w:t>
      </w:r>
      <w:r>
        <w:rPr>
          <w:spacing w:val="-4"/>
        </w:rPr>
        <w:t>of</w:t>
      </w:r>
      <w:r>
        <w:rPr>
          <w:spacing w:val="-6"/>
        </w:rPr>
        <w:t xml:space="preserve"> </w:t>
      </w:r>
      <w:r>
        <w:rPr>
          <w:spacing w:val="-7"/>
        </w:rPr>
        <w:t>Authorized</w:t>
      </w:r>
      <w:r>
        <w:rPr>
          <w:spacing w:val="-6"/>
        </w:rPr>
        <w:t xml:space="preserve"> </w:t>
      </w:r>
      <w:r>
        <w:rPr>
          <w:spacing w:val="-7"/>
        </w:rPr>
        <w:t>Individual</w:t>
      </w:r>
      <w:r>
        <w:rPr>
          <w:spacing w:val="-7"/>
        </w:rPr>
        <w:tab/>
      </w:r>
      <w:r>
        <w:rPr>
          <w:spacing w:val="-6"/>
        </w:rPr>
        <w:t xml:space="preserve">Date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7"/>
        </w:rPr>
        <w:t>Application</w:t>
      </w:r>
    </w:p>
    <w:p w14:paraId="499DA66B" w14:textId="77777777" w:rsidR="005326C3" w:rsidRDefault="005326C3">
      <w:pPr>
        <w:pStyle w:val="BodyText"/>
        <w:kinsoku w:val="0"/>
        <w:overflowPunct w:val="0"/>
        <w:rPr>
          <w:sz w:val="20"/>
          <w:szCs w:val="20"/>
        </w:rPr>
      </w:pPr>
    </w:p>
    <w:p w14:paraId="4006391A" w14:textId="77777777" w:rsidR="005326C3" w:rsidRDefault="00DB1293">
      <w:pPr>
        <w:pStyle w:val="BodyText"/>
        <w:kinsoku w:val="0"/>
        <w:overflowPunct w:val="0"/>
        <w:spacing w:before="6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5F1A397" wp14:editId="021DC87A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1826260" cy="12700"/>
                <wp:effectExtent l="0" t="0" r="0" b="0"/>
                <wp:wrapTopAndBottom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0"/>
                        </a:xfrm>
                        <a:custGeom>
                          <a:avLst/>
                          <a:gdLst>
                            <a:gd name="T0" fmla="*/ 0 w 2876"/>
                            <a:gd name="T1" fmla="*/ 0 h 20"/>
                            <a:gd name="T2" fmla="*/ 2875 w 28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6" h="20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C9D33" id="Freeform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3pt,215.75pt,12.3pt" coordsize="2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yhnwIAAKUFAAAOAAAAZHJzL2Uyb0RvYy54bWysVNtu2zAMfR+wfxD0OGD1pWnaBnWKoV2H&#10;AbsUaPYBiizHwmRRk5Q43dePlJ3U7dCXYXkwqPCIPDykeHW97wzbKR802IoXJzlnykqotd1U/Mfq&#10;7v0FZyEKWwsDVlX8UQV+vXz75qp3C1VCC6ZWnmEQGxa9q3gbo1tkWZCt6kQ4AacsOhvwnYh49Jus&#10;9qLH6J3JyjyfZz342nmQKgT893Zw8mWK3zRKxu9NE1RkpuLILaavT981fbPllVhsvHCtliMN8Q8s&#10;OqEtJj2GuhVRsK3Xf4XqtPQQoIknEroMmkZLlWrAaor8RTUPrXAq1YLiBHeUKfy/sPLb7t4zXVf8&#10;jDMrOmzRnVeKBGfFjOTpXVgg6sHdeyowuC8gfwZ0ZM88dAiIYev+K9QYRmwjJEn2je/oJhbL9kn5&#10;x6Pyah+ZxD+Li3JezrFBEn1FeZ6nzmRicbgstyF+UpACid2XEIfG1Wgl2euR/ApjNJ3BHr7LWM56&#10;Vl6cz8cuHzHFM0zLysMcHBHlBIERzl4JdDqB5ewQCGlvDsREe+Aq93YkixYT9D7ypI+DQLoQcyx+&#10;VRBbDIEoquwVMBIk8OkUPFwak3gc/ZdD7znDoV8PcjgRiRvlIJP1FU9asRaNgVkHO7WChIgvWoe5&#10;nrzGTlGkV2J36OHgxhuUJ9V2zE2UJ521cKeNSa01lhjN88t5EimA0TU5iU3wm/WN8Wwn6FWn36jD&#10;M5iHra1TsFaJ+uNoR6HNYGNygxqnOabRHWZ9DfUjjrGHYVfgbkOjBf+bsx73RMXDr63wijPz2eJD&#10;vCxmM1os6TA7O0fpmJ961lOPsBJDVTxynAAyb+KwjLbO602LmYpUroUP+HwaTWOe+A2sxgPugiTj&#10;uLdo2UzPCfW0XZd/AAAA//8DAFBLAwQUAAYACAAAACEAZSDG2+AAAAAJAQAADwAAAGRycy9kb3du&#10;cmV2LnhtbEyPQU+EMBCF7yb+h2ZMvLmFFdEgZbNq9ODGmF2M8VjoCCidIu0u+O8dT3qbN/Py5nv5&#10;ara9OODoO0cK4kUEAql2pqNGwUt5f3YFwgdNRveOUME3elgVx0e5zoybaIuHXWgEh5DPtII2hCGT&#10;0tctWu0XbkDi27sbrQ4sx0aaUU8cbnu5jKJUWt0Rf2j1gLct1p+7vVVw+fa4rTbl0/r57isepouH&#10;8ub1o1Tq9GReX4MIOIc/M/ziMzoUzFS5PRkvetZJwl2CgmWSgmBDch7zUPEiTUEWufzfoPgBAAD/&#10;/wMAUEsBAi0AFAAGAAgAAAAhALaDOJL+AAAA4QEAABMAAAAAAAAAAAAAAAAAAAAAAFtDb250ZW50&#10;X1R5cGVzXS54bWxQSwECLQAUAAYACAAAACEAOP0h/9YAAACUAQAACwAAAAAAAAAAAAAAAAAvAQAA&#10;X3JlbHMvLnJlbHNQSwECLQAUAAYACAAAACEAHclsoZ8CAAClBQAADgAAAAAAAAAAAAAAAAAuAgAA&#10;ZHJzL2Uyb0RvYy54bWxQSwECLQAUAAYACAAAACEAZSDG2+AAAAAJAQAADwAAAAAAAAAAAAAAAAD5&#10;BAAAZHJzL2Rvd25yZXYueG1sUEsFBgAAAAAEAAQA8wAAAAYGAAAAAA==&#10;" o:allowincell="f" filled="f" strokeweight=".48pt">
                <v:path arrowok="t" o:connecttype="custom" o:connectlocs="0,0;18256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BA0A405" wp14:editId="6CC13A65">
                <wp:simplePos x="0" y="0"/>
                <wp:positionH relativeFrom="page">
                  <wp:posOffset>3200400</wp:posOffset>
                </wp:positionH>
                <wp:positionV relativeFrom="paragraph">
                  <wp:posOffset>156210</wp:posOffset>
                </wp:positionV>
                <wp:extent cx="1826260" cy="12700"/>
                <wp:effectExtent l="0" t="0" r="0" b="0"/>
                <wp:wrapTopAndBottom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0"/>
                        </a:xfrm>
                        <a:custGeom>
                          <a:avLst/>
                          <a:gdLst>
                            <a:gd name="T0" fmla="*/ 0 w 2876"/>
                            <a:gd name="T1" fmla="*/ 0 h 20"/>
                            <a:gd name="T2" fmla="*/ 2875 w 28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76" h="20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5F489" id="Freeform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pt,12.3pt,395.75pt,12.3pt" coordsize="28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KDnwIAAKUFAAAOAAAAZHJzL2Uyb0RvYy54bWysVNtu2zAMfR+wfxD0OGD1pWnaBnWKoV2H&#10;AbsUaPYBiizHwmRRk5Q43dePlJ3U7dCXYXkwqPCIPDykeHW97wzbKR802IoXJzlnykqotd1U/Mfq&#10;7v0FZyEKWwsDVlX8UQV+vXz75qp3C1VCC6ZWnmEQGxa9q3gbo1tkWZCt6kQ4AacsOhvwnYh49Jus&#10;9qLH6J3JyjyfZz342nmQKgT893Zw8mWK3zRKxu9NE1RkpuLILaavT981fbPllVhsvHCtliMN8Q8s&#10;OqEtJj2GuhVRsK3Xf4XqtPQQoIknEroMmkZLlWrAaor8RTUPrXAq1YLiBHeUKfy/sPLb7t4zXVd8&#10;xpkVHbbozitFgrPijOTpXVgg6sHdeyowuC8gfwZ0ZM88dAiIYev+K9QYRmwjJEn2je/oJhbL9kn5&#10;x6Pyah+ZxD+Li3JezrFBEn1FeZ6nzmRicbgstyF+UpACid2XEIfG1Wgl2euR/ApjNJ3BHr7LWM56&#10;Vl6cz8cuHzHFM0zLysMcHBHlBIERzl4JdDqB5ewQCGlvDsREe+Aq93YkixYT9D7ypI+DQLoQcyx+&#10;VRBbDIEoquwVMBIk8OkUPFwak3gc/ZdD7znDoV8PcjgRiRvlIJP1FU9asRaNgVkHO7WChIgvWoe5&#10;nrzGTlGkV2J36OHgxhuUJ9V2zE2UJ521cKeNSa01lhjN88t5EimA0TU5iU3wm/WN8Wwn6FWn36jD&#10;M5iHra1TsFaJ+uNoR6HNYGNygxqnOabRHWZ9DfUjjrGHYVfgbkOjBf+bsx73RMXDr63wijPz2eJD&#10;vCxmM1os6TA7O0fpmJ961lOPsBJDVTxynAAyb+KwjLbO602LmYpUroUP+HwaTWOe+A2sxgPugiTj&#10;uLdo2UzPCfW0XZd/AAAA//8DAFBLAwQUAAYACAAAACEATzF2reIAAAAJAQAADwAAAGRycy9kb3du&#10;cmV2LnhtbEyPQU/DMAyF70j8h8hI3FjaaeugNJ0GCA5MCG1FiGPamLbQOKXJ1vLvMSe42X5Pz9/L&#10;1pPtxBEH3zpSEM8iEEiVMy3VCl6K+4tLED5oMrpzhAq+0cM6Pz3JdGrcSDs87kMtOIR8qhU0IfSp&#10;lL5q0Go/cz0Sa+9usDrwOtTSDHrkcNvJeRQl0uqW+EOje7xtsPrcH6yC1dvjrtwWT5vnu6+4H5cP&#10;xc3rR6HU+dm0uQYRcAp/ZvjFZ3TImal0BzJedAqW0YK7BAXzRQKCDaurmIeSD0kCMs/k/wb5DwAA&#10;AP//AwBQSwECLQAUAAYACAAAACEAtoM4kv4AAADhAQAAEwAAAAAAAAAAAAAAAAAAAAAAW0NvbnRl&#10;bnRfVHlwZXNdLnhtbFBLAQItABQABgAIAAAAIQA4/SH/1gAAAJQBAAALAAAAAAAAAAAAAAAAAC8B&#10;AABfcmVscy8ucmVsc1BLAQItABQABgAIAAAAIQCuSzKDnwIAAKUFAAAOAAAAAAAAAAAAAAAAAC4C&#10;AABkcnMvZTJvRG9jLnhtbFBLAQItABQABgAIAAAAIQBPMXat4gAAAAkBAAAPAAAAAAAAAAAAAAAA&#10;APkEAABkcnMvZG93bnJldi54bWxQSwUGAAAAAAQABADzAAAACAYAAAAA&#10;" o:allowincell="f" filled="f" strokeweight=".48pt">
                <v:path arrowok="t" o:connecttype="custom" o:connectlocs="0,0;182562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BEA18B8" wp14:editId="6EC33790">
                <wp:simplePos x="0" y="0"/>
                <wp:positionH relativeFrom="page">
                  <wp:posOffset>5486400</wp:posOffset>
                </wp:positionH>
                <wp:positionV relativeFrom="paragraph">
                  <wp:posOffset>156210</wp:posOffset>
                </wp:positionV>
                <wp:extent cx="1369060" cy="12700"/>
                <wp:effectExtent l="0" t="0" r="0" b="0"/>
                <wp:wrapTopAndBottom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9060" cy="12700"/>
                        </a:xfrm>
                        <a:custGeom>
                          <a:avLst/>
                          <a:gdLst>
                            <a:gd name="T0" fmla="*/ 0 w 2156"/>
                            <a:gd name="T1" fmla="*/ 0 h 20"/>
                            <a:gd name="T2" fmla="*/ 2155 w 21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56" h="20">
                              <a:moveTo>
                                <a:pt x="0" y="0"/>
                              </a:moveTo>
                              <a:lnTo>
                                <a:pt x="21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965912" id="Freeform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in,12.3pt,539.75pt,12.3pt" coordsize="21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0znwIAAKUFAAAOAAAAZHJzL2Uyb0RvYy54bWysVMFu2zAMvQ/YPwg6DlhtJ226BHGKoV2H&#10;Ad1WoNkHKLIcC5NFTVLidF8/UnZSt0Mvw3IwqJB6fHykuLw6tIbtlQ8abMmLs5wzZSVU2m5L/mN9&#10;+/4DZyEKWwkDVpX8UQV+tXr7Ztm5hZpAA6ZSniGIDYvOlbyJ0S2yLMhGtSKcgVMWnTX4VkQ8+m1W&#10;edEhemuySZ7Psg585TxIFQL+e9M7+Srh17WS8XtdBxWZKTlyi+nr03dD32y1FIutF67RcqAh/oFF&#10;K7TFpCeoGxEF23n9F1SrpYcAdTyT0GZQ11qqVANWU+QvqnlohFOpFhQnuJNM4f/Bym/7e890VfIp&#10;Z1a02KJbrxQJzooZydO5sMCoB3fvqcDg7kD+DOjInnnoEDCGbbqvUCGM2EVIkhxq39JNLJYdkvKP&#10;J+XVITKJfxbT2TyfYYMk+orJZZ46k4nF8bLchfhZQQIS+7sQ+8ZVaCXZq4H8GjHq1mAP32UsZx2b&#10;FBepDGzNKaZ4FtOwyXEOThGTUQQiXLwChJqNkh2BkPb2SEw0R67yYAeyaDFB7yNP+jgIpAsxx+LX&#10;BYmOEBhFlb0SjAQpeDoO7i8NSTyO/suh95zh0G/6oXciEjfKQSbrSp60Yg0aPbMW9moNKSK+aB3m&#10;evIaO44ivRK7Yw97N96gPKm2U26iPOqshVttTGqtscRols9nSaQARlfkJDbBbzfXxrO9oFedfoMO&#10;z8I87GyVwBolqk+DHYU2vY3JDWqc5phGt5/1DVSPOMYe+l2Buw2NBvxvzjrcEyUPv3bCK87MF4sP&#10;cV6cn9NiSYfzi0uUjvmxZzP2CCsRquSR4wSQeR37ZbRzXm8bzFSkci18xOdTaxrzxK9nNRxwFyQZ&#10;h71Fy2Z8TlFP23X1BwAA//8DAFBLAwQUAAYACAAAACEAE9lUB+AAAAAKAQAADwAAAGRycy9kb3du&#10;cmV2LnhtbEyPQU/DMAyF70j8h8hIXNCWbkxZKU2ngTSJCwcGEtesMW1F4lRNunX8erwT3Gy/p+fv&#10;lZvJO3HEIXaBNCzmGQikOtiOGg0f77tZDiImQ9a4QKjhjBE21fVVaQobTvSGx31qBIdQLIyGNqW+&#10;kDLWLXoT56FHYu0rDN4kXodG2sGcONw7ucwyJb3piD+0psfnFuvv/eg1qPCzeH0ac3X3+WLP47Z2&#10;4V7ttL69mbaPIBJO6c8MF3xGh4qZDmEkG4XTkKsVd0kalisF4mLI1g88HfiiFMiqlP8rVL8AAAD/&#10;/wMAUEsBAi0AFAAGAAgAAAAhALaDOJL+AAAA4QEAABMAAAAAAAAAAAAAAAAAAAAAAFtDb250ZW50&#10;X1R5cGVzXS54bWxQSwECLQAUAAYACAAAACEAOP0h/9YAAACUAQAACwAAAAAAAAAAAAAAAAAvAQAA&#10;X3JlbHMvLnJlbHNQSwECLQAUAAYACAAAACEAWQotM58CAAClBQAADgAAAAAAAAAAAAAAAAAuAgAA&#10;ZHJzL2Uyb0RvYy54bWxQSwECLQAUAAYACAAAACEAE9lUB+AAAAAKAQAADwAAAAAAAAAAAAAAAAD5&#10;BAAAZHJzL2Rvd25yZXYueG1sUEsFBgAAAAAEAAQA8wAAAAYGAAAAAA==&#10;" o:allowincell="f" filled="f" strokeweight=".48pt">
                <v:path arrowok="t" o:connecttype="custom" o:connectlocs="0,0;1368425,0" o:connectangles="0,0"/>
                <w10:wrap type="topAndBottom" anchorx="page"/>
              </v:polyline>
            </w:pict>
          </mc:Fallback>
        </mc:AlternateContent>
      </w:r>
    </w:p>
    <w:p w14:paraId="49C9794E" w14:textId="77777777" w:rsidR="005326C3" w:rsidRDefault="005326C3">
      <w:pPr>
        <w:pStyle w:val="BodyText"/>
        <w:tabs>
          <w:tab w:val="left" w:pos="3719"/>
          <w:tab w:val="left" w:pos="7319"/>
        </w:tabs>
        <w:kinsoku w:val="0"/>
        <w:overflowPunct w:val="0"/>
        <w:spacing w:line="239" w:lineRule="exact"/>
        <w:ind w:left="120"/>
        <w:rPr>
          <w:spacing w:val="-7"/>
        </w:rPr>
      </w:pPr>
      <w:r>
        <w:rPr>
          <w:spacing w:val="-7"/>
        </w:rPr>
        <w:t>Typed</w:t>
      </w:r>
      <w:r>
        <w:rPr>
          <w:spacing w:val="-10"/>
        </w:rPr>
        <w:t xml:space="preserve"> </w:t>
      </w:r>
      <w:r>
        <w:rPr>
          <w:spacing w:val="-6"/>
        </w:rPr>
        <w:t>Name</w:t>
      </w:r>
      <w:r>
        <w:rPr>
          <w:spacing w:val="-6"/>
        </w:rPr>
        <w:tab/>
      </w:r>
      <w:r w:rsidR="0068168F">
        <w:rPr>
          <w:spacing w:val="-8"/>
        </w:rPr>
        <w:t>Title</w:t>
      </w:r>
      <w:r>
        <w:rPr>
          <w:spacing w:val="-7"/>
        </w:rPr>
        <w:tab/>
        <w:t>Telephone</w:t>
      </w:r>
      <w:r>
        <w:rPr>
          <w:spacing w:val="-10"/>
        </w:rPr>
        <w:t xml:space="preserve"> </w:t>
      </w:r>
      <w:r>
        <w:rPr>
          <w:spacing w:val="-7"/>
        </w:rPr>
        <w:t>Number</w:t>
      </w:r>
    </w:p>
    <w:p w14:paraId="513F7D87" w14:textId="77777777" w:rsidR="005326C3" w:rsidRDefault="005326C3">
      <w:pPr>
        <w:pStyle w:val="BodyText"/>
        <w:tabs>
          <w:tab w:val="left" w:pos="3719"/>
          <w:tab w:val="left" w:pos="7319"/>
        </w:tabs>
        <w:kinsoku w:val="0"/>
        <w:overflowPunct w:val="0"/>
        <w:spacing w:line="239" w:lineRule="exact"/>
        <w:ind w:left="120"/>
        <w:rPr>
          <w:spacing w:val="-7"/>
        </w:rPr>
        <w:sectPr w:rsidR="005326C3">
          <w:footerReference w:type="default" r:id="rId7"/>
          <w:pgSz w:w="12240" w:h="15840"/>
          <w:pgMar w:top="620" w:right="1280" w:bottom="980" w:left="1320" w:header="0" w:footer="787" w:gutter="0"/>
          <w:pgNumType w:start="1"/>
          <w:cols w:space="720"/>
          <w:noEndnote/>
        </w:sectPr>
      </w:pPr>
    </w:p>
    <w:p w14:paraId="0BBF75DE" w14:textId="77777777" w:rsidR="005326C3" w:rsidRDefault="005326C3">
      <w:pPr>
        <w:pStyle w:val="Heading1"/>
        <w:kinsoku w:val="0"/>
        <w:overflowPunct w:val="0"/>
        <w:ind w:right="2130"/>
      </w:pPr>
      <w:r>
        <w:rPr>
          <w:u w:val="thick"/>
        </w:rPr>
        <w:lastRenderedPageBreak/>
        <w:t>AUTHORITY</w:t>
      </w:r>
    </w:p>
    <w:p w14:paraId="4B19869C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D4DFB05" w14:textId="77777777" w:rsidR="005326C3" w:rsidRDefault="005326C3">
      <w:pPr>
        <w:pStyle w:val="BodyText"/>
        <w:kinsoku w:val="0"/>
        <w:overflowPunct w:val="0"/>
        <w:spacing w:before="8"/>
        <w:rPr>
          <w:b/>
          <w:bCs/>
          <w:sz w:val="22"/>
          <w:szCs w:val="22"/>
        </w:rPr>
      </w:pPr>
    </w:p>
    <w:p w14:paraId="23A3BB52" w14:textId="7433120F" w:rsidR="005326C3" w:rsidRDefault="005326C3">
      <w:pPr>
        <w:pStyle w:val="BodyText"/>
        <w:kinsoku w:val="0"/>
        <w:overflowPunct w:val="0"/>
        <w:spacing w:line="216" w:lineRule="auto"/>
        <w:ind w:left="120" w:right="158"/>
        <w:jc w:val="both"/>
        <w:rPr>
          <w:spacing w:val="-7"/>
        </w:rPr>
      </w:pPr>
      <w:r>
        <w:rPr>
          <w:spacing w:val="-4"/>
        </w:rPr>
        <w:t xml:space="preserve">The </w:t>
      </w:r>
      <w:r>
        <w:rPr>
          <w:spacing w:val="-6"/>
        </w:rPr>
        <w:t xml:space="preserve">Arkansas </w:t>
      </w:r>
      <w:r>
        <w:rPr>
          <w:spacing w:val="-5"/>
        </w:rPr>
        <w:t xml:space="preserve">Trust </w:t>
      </w:r>
      <w:r>
        <w:rPr>
          <w:spacing w:val="-6"/>
        </w:rPr>
        <w:t xml:space="preserve">Institutions </w:t>
      </w:r>
      <w:r>
        <w:rPr>
          <w:spacing w:val="-4"/>
        </w:rPr>
        <w:t xml:space="preserve">Act </w:t>
      </w:r>
      <w:r>
        <w:rPr>
          <w:spacing w:val="-6"/>
        </w:rPr>
        <w:t xml:space="preserve">Section </w:t>
      </w:r>
      <w:r w:rsidR="00D01133">
        <w:rPr>
          <w:spacing w:val="-6"/>
        </w:rPr>
        <w:t>23-51-</w:t>
      </w:r>
      <w:r w:rsidR="00564E7F">
        <w:rPr>
          <w:spacing w:val="-6"/>
        </w:rPr>
        <w:t>1</w:t>
      </w:r>
      <w:r>
        <w:rPr>
          <w:spacing w:val="-3"/>
        </w:rPr>
        <w:t xml:space="preserve">35 </w:t>
      </w:r>
      <w:r>
        <w:rPr>
          <w:spacing w:val="-6"/>
        </w:rPr>
        <w:t xml:space="preserve">requires </w:t>
      </w:r>
      <w:r>
        <w:t xml:space="preserve">a </w:t>
      </w:r>
      <w:r>
        <w:rPr>
          <w:spacing w:val="-6"/>
        </w:rPr>
        <w:t xml:space="preserve">proposed transferee seeking approval to acquire control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state trust </w:t>
      </w:r>
      <w:r>
        <w:rPr>
          <w:spacing w:val="-6"/>
        </w:rPr>
        <w:t xml:space="preserve">company </w:t>
      </w:r>
      <w:r>
        <w:rPr>
          <w:spacing w:val="-3"/>
        </w:rPr>
        <w:t xml:space="preserve">or </w:t>
      </w:r>
      <w:r>
        <w:t xml:space="preserve">a </w:t>
      </w:r>
      <w:r>
        <w:rPr>
          <w:spacing w:val="-5"/>
        </w:rPr>
        <w:t xml:space="preserve">person that </w:t>
      </w:r>
      <w:r>
        <w:rPr>
          <w:spacing w:val="-6"/>
        </w:rPr>
        <w:t xml:space="preserve">controls </w:t>
      </w:r>
      <w:r>
        <w:t xml:space="preserve">a </w:t>
      </w:r>
      <w:r>
        <w:rPr>
          <w:spacing w:val="-5"/>
        </w:rPr>
        <w:t xml:space="preserve">state trust </w:t>
      </w:r>
      <w:r>
        <w:rPr>
          <w:spacing w:val="-6"/>
        </w:rPr>
        <w:t xml:space="preserve">company </w:t>
      </w:r>
      <w:r>
        <w:rPr>
          <w:spacing w:val="-5"/>
        </w:rPr>
        <w:t xml:space="preserve">must file </w:t>
      </w:r>
      <w:r>
        <w:rPr>
          <w:spacing w:val="-6"/>
        </w:rPr>
        <w:t xml:space="preserve">with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 </w:t>
      </w:r>
      <w:r>
        <w:rPr>
          <w:spacing w:val="-4"/>
        </w:rPr>
        <w:t xml:space="preserve">an </w:t>
      </w:r>
      <w:r>
        <w:rPr>
          <w:spacing w:val="-7"/>
        </w:rPr>
        <w:t xml:space="preserve">application </w:t>
      </w:r>
      <w:r>
        <w:rPr>
          <w:spacing w:val="-5"/>
        </w:rPr>
        <w:t xml:space="preserve">for </w:t>
      </w:r>
      <w:r>
        <w:rPr>
          <w:spacing w:val="-7"/>
        </w:rPr>
        <w:t xml:space="preserve">acquisition </w:t>
      </w:r>
      <w:r>
        <w:rPr>
          <w:spacing w:val="-4"/>
        </w:rPr>
        <w:t xml:space="preserve">of </w:t>
      </w:r>
      <w:r>
        <w:rPr>
          <w:spacing w:val="-7"/>
        </w:rPr>
        <w:t xml:space="preserve">control. </w:t>
      </w:r>
      <w:r>
        <w:rPr>
          <w:spacing w:val="-4"/>
        </w:rPr>
        <w:t xml:space="preserve">In </w:t>
      </w:r>
      <w:r>
        <w:rPr>
          <w:spacing w:val="-6"/>
        </w:rPr>
        <w:t xml:space="preserve">this </w:t>
      </w:r>
      <w:r>
        <w:rPr>
          <w:spacing w:val="-7"/>
        </w:rPr>
        <w:t xml:space="preserve">instance, </w:t>
      </w:r>
      <w:r>
        <w:rPr>
          <w:spacing w:val="-6"/>
        </w:rPr>
        <w:t xml:space="preserve">control </w:t>
      </w:r>
      <w:r>
        <w:rPr>
          <w:spacing w:val="-4"/>
        </w:rPr>
        <w:t xml:space="preserve">is </w:t>
      </w:r>
      <w:r>
        <w:rPr>
          <w:spacing w:val="-6"/>
        </w:rPr>
        <w:t xml:space="preserve">defined </w:t>
      </w:r>
      <w:r w:rsidR="00B6138A">
        <w:rPr>
          <w:spacing w:val="-6"/>
        </w:rPr>
        <w:t>under the Arkansas Trust Institutions</w:t>
      </w:r>
      <w:r w:rsidR="00982A76">
        <w:rPr>
          <w:spacing w:val="-6"/>
        </w:rPr>
        <w:t xml:space="preserve"> </w:t>
      </w:r>
      <w:r w:rsidR="00B6138A">
        <w:rPr>
          <w:spacing w:val="-6"/>
        </w:rPr>
        <w:t>Ac</w:t>
      </w:r>
      <w:r w:rsidR="00982A76">
        <w:rPr>
          <w:spacing w:val="-6"/>
        </w:rPr>
        <w:t>t Section 2</w:t>
      </w:r>
      <w:r w:rsidR="00D01133">
        <w:rPr>
          <w:spacing w:val="-6"/>
        </w:rPr>
        <w:t>3-51-102</w:t>
      </w:r>
      <w:r w:rsidR="00982A76">
        <w:rPr>
          <w:spacing w:val="-6"/>
        </w:rPr>
        <w:t xml:space="preserve"> </w:t>
      </w:r>
      <w:r>
        <w:rPr>
          <w:spacing w:val="-7"/>
        </w:rPr>
        <w:t>as:</w:t>
      </w:r>
    </w:p>
    <w:p w14:paraId="5B55FDB9" w14:textId="77777777" w:rsidR="005326C3" w:rsidRDefault="005326C3">
      <w:pPr>
        <w:pStyle w:val="BodyText"/>
        <w:kinsoku w:val="0"/>
        <w:overflowPunct w:val="0"/>
        <w:rPr>
          <w:sz w:val="22"/>
          <w:szCs w:val="22"/>
        </w:rPr>
      </w:pPr>
    </w:p>
    <w:p w14:paraId="0CF3803F" w14:textId="77777777" w:rsidR="005326C3" w:rsidRDefault="005326C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line="216" w:lineRule="auto"/>
        <w:rPr>
          <w:spacing w:val="-6"/>
        </w:rPr>
      </w:pPr>
      <w:r>
        <w:rPr>
          <w:spacing w:val="-4"/>
        </w:rPr>
        <w:t xml:space="preserve">The </w:t>
      </w:r>
      <w:r>
        <w:rPr>
          <w:spacing w:val="-6"/>
        </w:rPr>
        <w:t xml:space="preserve">ownership </w:t>
      </w:r>
      <w:r>
        <w:rPr>
          <w:spacing w:val="-3"/>
        </w:rPr>
        <w:t xml:space="preserve">of or </w:t>
      </w:r>
      <w:r>
        <w:rPr>
          <w:spacing w:val="-6"/>
        </w:rPr>
        <w:t xml:space="preserve">ability </w:t>
      </w:r>
      <w:r>
        <w:rPr>
          <w:spacing w:val="-3"/>
        </w:rPr>
        <w:t xml:space="preserve">or </w:t>
      </w:r>
      <w:r>
        <w:rPr>
          <w:spacing w:val="-5"/>
        </w:rPr>
        <w:t xml:space="preserve">power </w:t>
      </w:r>
      <w:r>
        <w:rPr>
          <w:spacing w:val="-3"/>
        </w:rPr>
        <w:t xml:space="preserve">to </w:t>
      </w:r>
      <w:r>
        <w:rPr>
          <w:spacing w:val="-5"/>
        </w:rPr>
        <w:t xml:space="preserve">vote, </w:t>
      </w:r>
      <w:r>
        <w:rPr>
          <w:spacing w:val="-6"/>
        </w:rPr>
        <w:t xml:space="preserve">directly, </w:t>
      </w:r>
      <w:r>
        <w:rPr>
          <w:spacing w:val="-5"/>
        </w:rPr>
        <w:t xml:space="preserve">acting through </w:t>
      </w:r>
      <w:r>
        <w:rPr>
          <w:spacing w:val="-4"/>
        </w:rPr>
        <w:t xml:space="preserve">one </w:t>
      </w:r>
      <w:r>
        <w:rPr>
          <w:spacing w:val="-3"/>
        </w:rPr>
        <w:t xml:space="preserve">or </w:t>
      </w:r>
      <w:r>
        <w:rPr>
          <w:spacing w:val="-4"/>
        </w:rPr>
        <w:t xml:space="preserve">more </w:t>
      </w:r>
      <w:r>
        <w:rPr>
          <w:spacing w:val="-5"/>
        </w:rPr>
        <w:t xml:space="preserve">persons, or </w:t>
      </w:r>
      <w:r>
        <w:rPr>
          <w:spacing w:val="-7"/>
        </w:rPr>
        <w:t xml:space="preserve">otherwise indirectly, </w:t>
      </w:r>
      <w:r>
        <w:rPr>
          <w:spacing w:val="-6"/>
        </w:rPr>
        <w:t xml:space="preserve">more than </w:t>
      </w:r>
      <w:r>
        <w:rPr>
          <w:spacing w:val="-7"/>
        </w:rPr>
        <w:t xml:space="preserve">twenty-five </w:t>
      </w:r>
      <w:r>
        <w:rPr>
          <w:spacing w:val="-6"/>
        </w:rPr>
        <w:t xml:space="preserve">percent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outstanding </w:t>
      </w:r>
      <w:r>
        <w:rPr>
          <w:spacing w:val="-6"/>
        </w:rPr>
        <w:t xml:space="preserve">shares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6"/>
        </w:rPr>
        <w:t xml:space="preserve">class </w:t>
      </w:r>
      <w:r>
        <w:rPr>
          <w:spacing w:val="-7"/>
        </w:rPr>
        <w:t xml:space="preserve">of </w:t>
      </w:r>
      <w:r>
        <w:rPr>
          <w:spacing w:val="-5"/>
        </w:rPr>
        <w:t xml:space="preserve">voting </w:t>
      </w:r>
      <w:r>
        <w:rPr>
          <w:spacing w:val="-6"/>
        </w:rPr>
        <w:t xml:space="preserve">securities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>state trust</w:t>
      </w:r>
      <w:r>
        <w:rPr>
          <w:spacing w:val="-35"/>
        </w:rPr>
        <w:t xml:space="preserve"> </w:t>
      </w:r>
      <w:r>
        <w:rPr>
          <w:spacing w:val="-6"/>
        </w:rPr>
        <w:t>company;</w:t>
      </w:r>
    </w:p>
    <w:p w14:paraId="748BA2C9" w14:textId="77777777" w:rsidR="005326C3" w:rsidRDefault="005326C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before="231"/>
        <w:ind w:right="0"/>
        <w:jc w:val="left"/>
        <w:rPr>
          <w:spacing w:val="-6"/>
        </w:rPr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ability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6"/>
        </w:rPr>
        <w:t>control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election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6"/>
        </w:rPr>
        <w:t>majority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board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5"/>
        </w:rPr>
        <w:t>state</w:t>
      </w:r>
      <w:r>
        <w:rPr>
          <w:spacing w:val="-8"/>
        </w:rPr>
        <w:t xml:space="preserve"> </w:t>
      </w:r>
      <w:r>
        <w:rPr>
          <w:spacing w:val="-5"/>
        </w:rPr>
        <w:t>trust</w:t>
      </w:r>
      <w:r>
        <w:rPr>
          <w:spacing w:val="-8"/>
        </w:rPr>
        <w:t xml:space="preserve"> </w:t>
      </w:r>
      <w:r>
        <w:rPr>
          <w:spacing w:val="-6"/>
        </w:rPr>
        <w:t>company;</w:t>
      </w:r>
      <w:r>
        <w:rPr>
          <w:spacing w:val="-8"/>
        </w:rPr>
        <w:t xml:space="preserve"> </w:t>
      </w:r>
      <w:r>
        <w:rPr>
          <w:spacing w:val="-6"/>
        </w:rPr>
        <w:t>or</w:t>
      </w:r>
    </w:p>
    <w:p w14:paraId="2BF0F82D" w14:textId="77777777" w:rsidR="005326C3" w:rsidRDefault="005326C3">
      <w:pPr>
        <w:pStyle w:val="BodyText"/>
        <w:kinsoku w:val="0"/>
        <w:overflowPunct w:val="0"/>
        <w:spacing w:before="4"/>
        <w:rPr>
          <w:sz w:val="21"/>
          <w:szCs w:val="21"/>
        </w:rPr>
      </w:pPr>
    </w:p>
    <w:p w14:paraId="566D9343" w14:textId="77777777" w:rsidR="005326C3" w:rsidRDefault="005326C3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spacing w:line="216" w:lineRule="auto"/>
        <w:ind w:right="159"/>
        <w:rPr>
          <w:spacing w:val="-6"/>
        </w:rPr>
      </w:pPr>
      <w:r>
        <w:rPr>
          <w:spacing w:val="-4"/>
        </w:rPr>
        <w:t xml:space="preserve">The </w:t>
      </w:r>
      <w:r>
        <w:rPr>
          <w:spacing w:val="-6"/>
        </w:rPr>
        <w:t xml:space="preserve">power </w:t>
      </w:r>
      <w:r>
        <w:rPr>
          <w:spacing w:val="-4"/>
        </w:rPr>
        <w:t xml:space="preserve">to </w:t>
      </w:r>
      <w:r>
        <w:rPr>
          <w:spacing w:val="-7"/>
        </w:rPr>
        <w:t xml:space="preserve">exercise, directly </w:t>
      </w:r>
      <w:r>
        <w:rPr>
          <w:spacing w:val="-4"/>
        </w:rPr>
        <w:t xml:space="preserve">or </w:t>
      </w:r>
      <w:r>
        <w:rPr>
          <w:spacing w:val="-7"/>
        </w:rPr>
        <w:t xml:space="preserve">indirectly, </w:t>
      </w:r>
      <w:r>
        <w:t xml:space="preserve">a </w:t>
      </w:r>
      <w:r>
        <w:rPr>
          <w:spacing w:val="-7"/>
        </w:rPr>
        <w:t xml:space="preserve">controlling influence </w:t>
      </w:r>
      <w:r>
        <w:rPr>
          <w:spacing w:val="-6"/>
        </w:rPr>
        <w:t xml:space="preserve">over </w:t>
      </w:r>
      <w:r>
        <w:rPr>
          <w:spacing w:val="-5"/>
        </w:rPr>
        <w:t xml:space="preserve">the </w:t>
      </w:r>
      <w:r>
        <w:rPr>
          <w:spacing w:val="-7"/>
        </w:rPr>
        <w:t xml:space="preserve">management or </w:t>
      </w:r>
      <w:r>
        <w:rPr>
          <w:spacing w:val="-6"/>
        </w:rPr>
        <w:t xml:space="preserve">policies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>state trust</w:t>
      </w:r>
      <w:r>
        <w:rPr>
          <w:spacing w:val="-31"/>
        </w:rPr>
        <w:t xml:space="preserve"> </w:t>
      </w:r>
      <w:r>
        <w:rPr>
          <w:spacing w:val="-6"/>
        </w:rPr>
        <w:t>company.</w:t>
      </w:r>
    </w:p>
    <w:p w14:paraId="44B76507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4AABA8C4" w14:textId="77777777" w:rsidR="005326C3" w:rsidRDefault="005326C3">
      <w:pPr>
        <w:pStyle w:val="Heading1"/>
        <w:kinsoku w:val="0"/>
        <w:overflowPunct w:val="0"/>
        <w:spacing w:before="185"/>
        <w:ind w:right="2130"/>
      </w:pPr>
      <w:r>
        <w:rPr>
          <w:u w:val="thick"/>
        </w:rPr>
        <w:t>APPLICATION</w:t>
      </w:r>
    </w:p>
    <w:p w14:paraId="36763E45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13FB973" w14:textId="77777777" w:rsidR="005326C3" w:rsidRDefault="005326C3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</w:p>
    <w:p w14:paraId="34BA6F8F" w14:textId="0E3F61F1" w:rsidR="005326C3" w:rsidRDefault="005326C3" w:rsidP="0068168F">
      <w:pPr>
        <w:pStyle w:val="BodyText"/>
        <w:kinsoku w:val="0"/>
        <w:overflowPunct w:val="0"/>
        <w:spacing w:before="1" w:line="216" w:lineRule="auto"/>
        <w:ind w:left="120" w:right="159"/>
        <w:jc w:val="both"/>
        <w:rPr>
          <w:spacing w:val="-9"/>
        </w:rPr>
      </w:pPr>
      <w:r>
        <w:rPr>
          <w:spacing w:val="-4"/>
        </w:rPr>
        <w:t xml:space="preserve">An </w:t>
      </w:r>
      <w:r>
        <w:rPr>
          <w:spacing w:val="-7"/>
        </w:rPr>
        <w:t xml:space="preserve">acquisition </w:t>
      </w:r>
      <w:r>
        <w:rPr>
          <w:spacing w:val="-4"/>
        </w:rPr>
        <w:t xml:space="preserve">of </w:t>
      </w:r>
      <w:r>
        <w:rPr>
          <w:spacing w:val="-6"/>
        </w:rPr>
        <w:t xml:space="preserve">control </w:t>
      </w:r>
      <w:r>
        <w:rPr>
          <w:spacing w:val="-7"/>
        </w:rPr>
        <w:t xml:space="preserve">application </w:t>
      </w:r>
      <w:r>
        <w:rPr>
          <w:spacing w:val="-6"/>
        </w:rPr>
        <w:t xml:space="preserve">shall contain </w:t>
      </w:r>
      <w:r>
        <w:rPr>
          <w:spacing w:val="-7"/>
        </w:rPr>
        <w:t xml:space="preserve">information </w:t>
      </w:r>
      <w:r>
        <w:rPr>
          <w:spacing w:val="-4"/>
        </w:rPr>
        <w:t xml:space="preserve">as </w:t>
      </w:r>
      <w:r>
        <w:rPr>
          <w:spacing w:val="-7"/>
        </w:rPr>
        <w:t xml:space="preserve">provided </w:t>
      </w:r>
      <w:r>
        <w:rPr>
          <w:spacing w:val="-4"/>
        </w:rPr>
        <w:t xml:space="preserve">by </w:t>
      </w:r>
      <w:r>
        <w:rPr>
          <w:spacing w:val="-6"/>
        </w:rPr>
        <w:t xml:space="preserve">Section </w:t>
      </w:r>
      <w:r w:rsidR="00564E7F">
        <w:rPr>
          <w:spacing w:val="-6"/>
        </w:rPr>
        <w:t>1</w:t>
      </w:r>
      <w:r>
        <w:rPr>
          <w:spacing w:val="-4"/>
        </w:rPr>
        <w:t xml:space="preserve">35 of </w:t>
      </w:r>
      <w:r>
        <w:rPr>
          <w:spacing w:val="-7"/>
        </w:rPr>
        <w:t xml:space="preserve">the Arkansas </w:t>
      </w:r>
      <w:r>
        <w:rPr>
          <w:spacing w:val="-6"/>
        </w:rPr>
        <w:t xml:space="preserve">Trust </w:t>
      </w:r>
      <w:r>
        <w:rPr>
          <w:spacing w:val="-7"/>
        </w:rPr>
        <w:t xml:space="preserve">Institutions </w:t>
      </w:r>
      <w:r>
        <w:rPr>
          <w:spacing w:val="-5"/>
        </w:rPr>
        <w:t xml:space="preserve">Act and </w:t>
      </w:r>
      <w:r>
        <w:rPr>
          <w:spacing w:val="-6"/>
        </w:rPr>
        <w:t xml:space="preserve">such other </w:t>
      </w:r>
      <w:r>
        <w:rPr>
          <w:spacing w:val="-7"/>
        </w:rPr>
        <w:t xml:space="preserve">information </w:t>
      </w:r>
      <w:r>
        <w:rPr>
          <w:spacing w:val="-4"/>
        </w:rPr>
        <w:t xml:space="preserve">as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 </w:t>
      </w:r>
      <w:r>
        <w:rPr>
          <w:spacing w:val="-5"/>
        </w:rPr>
        <w:t xml:space="preserve">may </w:t>
      </w:r>
      <w:r>
        <w:rPr>
          <w:spacing w:val="-7"/>
        </w:rPr>
        <w:t xml:space="preserve">require. </w:t>
      </w:r>
      <w:r>
        <w:rPr>
          <w:spacing w:val="-6"/>
        </w:rPr>
        <w:t xml:space="preserve">According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Arkansas </w:t>
      </w:r>
      <w:r>
        <w:rPr>
          <w:spacing w:val="-5"/>
        </w:rPr>
        <w:t xml:space="preserve">Trust </w:t>
      </w:r>
      <w:r>
        <w:rPr>
          <w:spacing w:val="-6"/>
        </w:rPr>
        <w:t xml:space="preserve">Institutions </w:t>
      </w:r>
      <w:r>
        <w:rPr>
          <w:spacing w:val="-5"/>
        </w:rPr>
        <w:t xml:space="preserve">Act, </w:t>
      </w:r>
      <w:r>
        <w:rPr>
          <w:spacing w:val="-6"/>
        </w:rPr>
        <w:t xml:space="preserve">Section </w:t>
      </w:r>
      <w:r w:rsidR="00564E7F">
        <w:rPr>
          <w:spacing w:val="-6"/>
        </w:rPr>
        <w:t>1</w:t>
      </w:r>
      <w:r>
        <w:rPr>
          <w:spacing w:val="-4"/>
        </w:rPr>
        <w:t xml:space="preserve">36, the </w:t>
      </w:r>
      <w:r>
        <w:rPr>
          <w:spacing w:val="-6"/>
        </w:rPr>
        <w:t xml:space="preserve">Commissioner </w:t>
      </w:r>
      <w:r>
        <w:rPr>
          <w:spacing w:val="-4"/>
        </w:rPr>
        <w:t xml:space="preserve">may </w:t>
      </w:r>
      <w:r>
        <w:rPr>
          <w:spacing w:val="-5"/>
        </w:rPr>
        <w:t xml:space="preserve">issue </w:t>
      </w:r>
      <w:r>
        <w:rPr>
          <w:spacing w:val="-3"/>
        </w:rPr>
        <w:t xml:space="preserve">an </w:t>
      </w:r>
      <w:r>
        <w:rPr>
          <w:spacing w:val="-6"/>
        </w:rPr>
        <w:t xml:space="preserve">order </w:t>
      </w:r>
      <w:r>
        <w:rPr>
          <w:spacing w:val="-8"/>
        </w:rPr>
        <w:t xml:space="preserve">denying </w:t>
      </w:r>
      <w:r>
        <w:rPr>
          <w:spacing w:val="-5"/>
        </w:rPr>
        <w:t xml:space="preserve">an </w:t>
      </w:r>
      <w:r>
        <w:rPr>
          <w:spacing w:val="-9"/>
        </w:rPr>
        <w:t>application if:</w:t>
      </w:r>
    </w:p>
    <w:p w14:paraId="6F56814F" w14:textId="77777777" w:rsidR="005326C3" w:rsidRDefault="005326C3">
      <w:pPr>
        <w:pStyle w:val="BodyText"/>
        <w:kinsoku w:val="0"/>
        <w:overflowPunct w:val="0"/>
        <w:spacing w:before="7"/>
        <w:rPr>
          <w:sz w:val="22"/>
          <w:szCs w:val="22"/>
        </w:rPr>
      </w:pPr>
    </w:p>
    <w:p w14:paraId="64ABB506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47" w:lineRule="auto"/>
        <w:ind w:right="157"/>
      </w:pPr>
      <w:r>
        <w:t>the acquisition would substantially lessen competition, be in restraint of trade, result in a monopoly, or be in furtherance of a combination or conspiracy to monopolize or attempt to monopolize the trust industry in any part of this state,</w:t>
      </w:r>
      <w:r>
        <w:rPr>
          <w:spacing w:val="-8"/>
        </w:rPr>
        <w:t xml:space="preserve"> </w:t>
      </w:r>
      <w:r>
        <w:t>unless:</w:t>
      </w:r>
    </w:p>
    <w:p w14:paraId="2A4C94CD" w14:textId="77777777" w:rsidR="005326C3" w:rsidRDefault="005326C3">
      <w:pPr>
        <w:pStyle w:val="BodyText"/>
        <w:kinsoku w:val="0"/>
        <w:overflowPunct w:val="0"/>
        <w:spacing w:before="4"/>
      </w:pPr>
    </w:p>
    <w:p w14:paraId="56F54C58" w14:textId="77777777" w:rsidR="005326C3" w:rsidRDefault="005326C3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line="247" w:lineRule="auto"/>
        <w:ind w:right="159"/>
        <w:rPr>
          <w:spacing w:val="-2"/>
        </w:rPr>
      </w:pPr>
      <w:r>
        <w:t xml:space="preserve">the anti-competitive effects of the proposed acquisition are clearly outweighed in the </w:t>
      </w:r>
      <w:r>
        <w:rPr>
          <w:spacing w:val="-3"/>
        </w:rPr>
        <w:t xml:space="preserve">public interest </w:t>
      </w:r>
      <w:r>
        <w:t xml:space="preserve">by the </w:t>
      </w:r>
      <w:r>
        <w:rPr>
          <w:spacing w:val="-3"/>
        </w:rPr>
        <w:t xml:space="preserve">probable effect </w:t>
      </w:r>
      <w:r>
        <w:t xml:space="preserve">of </w:t>
      </w:r>
      <w:r>
        <w:rPr>
          <w:spacing w:val="-3"/>
        </w:rPr>
        <w:t xml:space="preserve">acquisition </w:t>
      </w:r>
      <w:r>
        <w:t xml:space="preserve">in </w:t>
      </w:r>
      <w:r>
        <w:rPr>
          <w:spacing w:val="-3"/>
        </w:rPr>
        <w:t xml:space="preserve">meeting </w:t>
      </w:r>
      <w:r>
        <w:t xml:space="preserve">the </w:t>
      </w:r>
      <w:r>
        <w:rPr>
          <w:spacing w:val="-3"/>
        </w:rPr>
        <w:t xml:space="preserve">convenience </w:t>
      </w:r>
      <w:r>
        <w:t>and needs of the community to be served;</w:t>
      </w:r>
      <w:r>
        <w:rPr>
          <w:spacing w:val="-6"/>
        </w:rPr>
        <w:t xml:space="preserve"> </w:t>
      </w:r>
      <w:r>
        <w:rPr>
          <w:spacing w:val="-2"/>
        </w:rPr>
        <w:t>and</w:t>
      </w:r>
    </w:p>
    <w:p w14:paraId="1B7EBDF0" w14:textId="77777777" w:rsidR="005326C3" w:rsidRDefault="005326C3">
      <w:pPr>
        <w:pStyle w:val="BodyText"/>
        <w:kinsoku w:val="0"/>
        <w:overflowPunct w:val="0"/>
        <w:spacing w:before="4"/>
      </w:pPr>
    </w:p>
    <w:p w14:paraId="68495E3A" w14:textId="77777777" w:rsidR="005326C3" w:rsidRDefault="005326C3">
      <w:pPr>
        <w:pStyle w:val="ListParagraph"/>
        <w:numPr>
          <w:ilvl w:val="1"/>
          <w:numId w:val="2"/>
        </w:numPr>
        <w:tabs>
          <w:tab w:val="left" w:pos="1560"/>
        </w:tabs>
        <w:kinsoku w:val="0"/>
        <w:overflowPunct w:val="0"/>
        <w:spacing w:before="1"/>
        <w:ind w:right="0"/>
        <w:jc w:val="left"/>
      </w:pP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States;</w:t>
      </w:r>
    </w:p>
    <w:p w14:paraId="61B0C031" w14:textId="77777777" w:rsidR="005326C3" w:rsidRDefault="005326C3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54CA11EF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47" w:lineRule="auto"/>
        <w:rPr>
          <w:spacing w:val="-3"/>
        </w:rPr>
      </w:pPr>
      <w:r>
        <w:t xml:space="preserve">the financial condition of the proposed transferee, or any member of a group composing the proposed transferee, might jeopardize the financial stability of the state trust company </w:t>
      </w:r>
      <w:r>
        <w:rPr>
          <w:spacing w:val="-3"/>
        </w:rPr>
        <w:t>being</w:t>
      </w:r>
      <w:r>
        <w:rPr>
          <w:spacing w:val="-1"/>
        </w:rPr>
        <w:t xml:space="preserve"> </w:t>
      </w:r>
      <w:r>
        <w:rPr>
          <w:spacing w:val="-3"/>
        </w:rPr>
        <w:t>acquired;</w:t>
      </w:r>
    </w:p>
    <w:p w14:paraId="671EDA82" w14:textId="77777777" w:rsidR="005326C3" w:rsidRDefault="005326C3">
      <w:pPr>
        <w:pStyle w:val="BodyText"/>
        <w:kinsoku w:val="0"/>
        <w:overflowPunct w:val="0"/>
        <w:spacing w:before="4"/>
      </w:pPr>
    </w:p>
    <w:p w14:paraId="25B1A184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 w:line="247" w:lineRule="auto"/>
        <w:ind w:right="159"/>
      </w:pPr>
      <w:r>
        <w:t>plans or proposals to operate, liquidate, or sell the state trust company or its assets are not in the best interests of the state trust</w:t>
      </w:r>
      <w:r>
        <w:rPr>
          <w:spacing w:val="4"/>
        </w:rPr>
        <w:t xml:space="preserve"> </w:t>
      </w:r>
      <w:r>
        <w:t>company;</w:t>
      </w:r>
    </w:p>
    <w:p w14:paraId="2A8E1B32" w14:textId="77777777" w:rsidR="005326C3" w:rsidRDefault="005326C3">
      <w:pPr>
        <w:pStyle w:val="BodyText"/>
        <w:kinsoku w:val="0"/>
        <w:overflowPunct w:val="0"/>
        <w:spacing w:before="4"/>
      </w:pPr>
    </w:p>
    <w:p w14:paraId="28B629A1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 w:line="247" w:lineRule="auto"/>
        <w:rPr>
          <w:spacing w:val="-4"/>
        </w:rPr>
      </w:pPr>
      <w:r>
        <w:t xml:space="preserve">the experience, ability, standing, competence, trustworthiness, and integrity of </w:t>
      </w:r>
      <w:r>
        <w:rPr>
          <w:spacing w:val="-2"/>
        </w:rPr>
        <w:t xml:space="preserve">the </w:t>
      </w:r>
      <w:r>
        <w:t xml:space="preserve">proposed transferee, or any member of a group comprising the proposed transferee, are </w:t>
      </w:r>
      <w:r>
        <w:rPr>
          <w:spacing w:val="-3"/>
        </w:rPr>
        <w:t xml:space="preserve">insufficient </w:t>
      </w:r>
      <w:r>
        <w:t xml:space="preserve">to </w:t>
      </w:r>
      <w:r>
        <w:rPr>
          <w:spacing w:val="-3"/>
        </w:rPr>
        <w:t xml:space="preserve">justify </w:t>
      </w:r>
      <w:r>
        <w:t xml:space="preserve">a </w:t>
      </w:r>
      <w:r>
        <w:rPr>
          <w:spacing w:val="-3"/>
        </w:rPr>
        <w:t xml:space="preserve">belief that </w:t>
      </w:r>
      <w:r>
        <w:t xml:space="preserve">the </w:t>
      </w:r>
      <w:r>
        <w:rPr>
          <w:spacing w:val="-3"/>
        </w:rPr>
        <w:t xml:space="preserve">state trust company will </w:t>
      </w:r>
      <w:r>
        <w:t xml:space="preserve">be </w:t>
      </w:r>
      <w:r>
        <w:rPr>
          <w:spacing w:val="-3"/>
        </w:rPr>
        <w:t xml:space="preserve">free from improper or </w:t>
      </w:r>
      <w:r>
        <w:t xml:space="preserve">unlawful influence or interference with respect to the state trust company's operation in </w:t>
      </w:r>
      <w:r>
        <w:rPr>
          <w:spacing w:val="-4"/>
        </w:rPr>
        <w:t xml:space="preserve">compliance </w:t>
      </w:r>
      <w:r>
        <w:rPr>
          <w:spacing w:val="-3"/>
        </w:rPr>
        <w:t>with</w:t>
      </w:r>
      <w:r>
        <w:rPr>
          <w:spacing w:val="2"/>
        </w:rPr>
        <w:t xml:space="preserve"> </w:t>
      </w:r>
      <w:r>
        <w:rPr>
          <w:spacing w:val="-4"/>
        </w:rPr>
        <w:t>law;</w:t>
      </w:r>
    </w:p>
    <w:p w14:paraId="6F67BE82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1" w:line="247" w:lineRule="auto"/>
        <w:rPr>
          <w:spacing w:val="-4"/>
        </w:rPr>
        <w:sectPr w:rsidR="005326C3">
          <w:pgSz w:w="12240" w:h="15840"/>
          <w:pgMar w:top="1340" w:right="1280" w:bottom="980" w:left="1320" w:header="0" w:footer="787" w:gutter="0"/>
          <w:cols w:space="720"/>
          <w:noEndnote/>
        </w:sectPr>
      </w:pPr>
    </w:p>
    <w:p w14:paraId="7A0463D4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before="61" w:line="247" w:lineRule="auto"/>
        <w:ind w:right="159"/>
        <w:jc w:val="left"/>
        <w:rPr>
          <w:spacing w:val="-2"/>
        </w:rPr>
      </w:pPr>
      <w:r>
        <w:lastRenderedPageBreak/>
        <w:t>the state trust company will be insolvent, in a hazardous condition, not have adequate capitalization,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acquisition;</w:t>
      </w:r>
    </w:p>
    <w:p w14:paraId="1576BDB8" w14:textId="77777777" w:rsidR="005326C3" w:rsidRDefault="005326C3">
      <w:pPr>
        <w:pStyle w:val="BodyText"/>
        <w:kinsoku w:val="0"/>
        <w:overflowPunct w:val="0"/>
        <w:spacing w:before="5"/>
      </w:pPr>
    </w:p>
    <w:p w14:paraId="0758FF82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spacing w:line="247" w:lineRule="auto"/>
        <w:ind w:right="159"/>
        <w:jc w:val="left"/>
        <w:rPr>
          <w:spacing w:val="-3"/>
        </w:rPr>
      </w:pPr>
      <w:r>
        <w:t xml:space="preserve">the proposed transferee has failed to furnish all information pertinent to the application </w:t>
      </w:r>
      <w:r>
        <w:rPr>
          <w:spacing w:val="-3"/>
        </w:rPr>
        <w:t xml:space="preserve">reasonably required </w:t>
      </w:r>
      <w:r>
        <w:t xml:space="preserve">by the </w:t>
      </w:r>
      <w:r>
        <w:rPr>
          <w:spacing w:val="-3"/>
        </w:rPr>
        <w:t>Commissioner;</w:t>
      </w:r>
      <w:r>
        <w:rPr>
          <w:spacing w:val="6"/>
        </w:rPr>
        <w:t xml:space="preserve"> </w:t>
      </w:r>
      <w:r>
        <w:rPr>
          <w:spacing w:val="-3"/>
        </w:rPr>
        <w:t>or</w:t>
      </w:r>
    </w:p>
    <w:p w14:paraId="7C4ED286" w14:textId="77777777" w:rsidR="005326C3" w:rsidRDefault="005326C3">
      <w:pPr>
        <w:pStyle w:val="BodyText"/>
        <w:kinsoku w:val="0"/>
        <w:overflowPunct w:val="0"/>
        <w:spacing w:before="5"/>
      </w:pPr>
    </w:p>
    <w:p w14:paraId="76EF56A3" w14:textId="77777777" w:rsidR="005326C3" w:rsidRDefault="005326C3">
      <w:pPr>
        <w:pStyle w:val="ListParagraph"/>
        <w:numPr>
          <w:ilvl w:val="0"/>
          <w:numId w:val="2"/>
        </w:numPr>
        <w:tabs>
          <w:tab w:val="left" w:pos="840"/>
        </w:tabs>
        <w:kinsoku w:val="0"/>
        <w:overflowPunct w:val="0"/>
        <w:ind w:right="0"/>
        <w:jc w:val="left"/>
      </w:pPr>
      <w:r>
        <w:t>the proposed transferee is not acting in good</w:t>
      </w:r>
      <w:r>
        <w:rPr>
          <w:spacing w:val="4"/>
        </w:rPr>
        <w:t xml:space="preserve"> </w:t>
      </w:r>
      <w:r>
        <w:t>faith.</w:t>
      </w:r>
    </w:p>
    <w:p w14:paraId="56DBA413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4332464B" w14:textId="77777777" w:rsidR="005326C3" w:rsidRDefault="005326C3">
      <w:pPr>
        <w:pStyle w:val="Heading1"/>
        <w:kinsoku w:val="0"/>
        <w:overflowPunct w:val="0"/>
        <w:spacing w:before="184"/>
        <w:ind w:right="2134"/>
      </w:pPr>
      <w:r>
        <w:rPr>
          <w:u w:val="thick"/>
        </w:rPr>
        <w:t>PROCEDURES</w:t>
      </w:r>
    </w:p>
    <w:p w14:paraId="7ABF7978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EA3E2B6" w14:textId="77777777" w:rsidR="005326C3" w:rsidRDefault="005326C3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</w:p>
    <w:p w14:paraId="103D2C2C" w14:textId="77777777" w:rsidR="005326C3" w:rsidRDefault="005326C3">
      <w:pPr>
        <w:pStyle w:val="BodyText"/>
        <w:kinsoku w:val="0"/>
        <w:overflowPunct w:val="0"/>
        <w:spacing w:line="216" w:lineRule="auto"/>
        <w:ind w:left="120" w:right="159"/>
        <w:jc w:val="both"/>
        <w:rPr>
          <w:spacing w:val="-8"/>
        </w:rPr>
      </w:pPr>
      <w:r>
        <w:rPr>
          <w:spacing w:val="-4"/>
        </w:rPr>
        <w:t xml:space="preserve">Any </w:t>
      </w:r>
      <w:r>
        <w:rPr>
          <w:spacing w:val="-6"/>
        </w:rPr>
        <w:t xml:space="preserve">person(s) </w:t>
      </w:r>
      <w:r>
        <w:rPr>
          <w:spacing w:val="-3"/>
        </w:rPr>
        <w:t xml:space="preserve">or </w:t>
      </w:r>
      <w:r>
        <w:rPr>
          <w:spacing w:val="-5"/>
        </w:rPr>
        <w:t xml:space="preserve">entity </w:t>
      </w:r>
      <w:r>
        <w:rPr>
          <w:spacing w:val="-6"/>
        </w:rPr>
        <w:t xml:space="preserve">desiring </w:t>
      </w:r>
      <w:r>
        <w:rPr>
          <w:spacing w:val="-3"/>
        </w:rPr>
        <w:t xml:space="preserve">to </w:t>
      </w:r>
      <w:r>
        <w:rPr>
          <w:spacing w:val="-6"/>
        </w:rPr>
        <w:t xml:space="preserve">acquire "control"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state </w:t>
      </w:r>
      <w:r>
        <w:rPr>
          <w:spacing w:val="-6"/>
        </w:rPr>
        <w:t xml:space="preserve">chartered </w:t>
      </w:r>
      <w:r>
        <w:rPr>
          <w:spacing w:val="-5"/>
        </w:rPr>
        <w:t xml:space="preserve">trust </w:t>
      </w:r>
      <w:r w:rsidR="006560A6">
        <w:rPr>
          <w:spacing w:val="-5"/>
        </w:rPr>
        <w:t xml:space="preserve">company </w:t>
      </w:r>
      <w:r>
        <w:rPr>
          <w:spacing w:val="-5"/>
        </w:rPr>
        <w:t xml:space="preserve">shall </w:t>
      </w:r>
      <w:r>
        <w:rPr>
          <w:spacing w:val="-3"/>
        </w:rPr>
        <w:t xml:space="preserve">be </w:t>
      </w:r>
      <w:r>
        <w:rPr>
          <w:spacing w:val="-6"/>
        </w:rPr>
        <w:t xml:space="preserve">required </w:t>
      </w:r>
      <w:r>
        <w:rPr>
          <w:spacing w:val="-3"/>
        </w:rPr>
        <w:t xml:space="preserve">to </w:t>
      </w:r>
      <w:r>
        <w:rPr>
          <w:spacing w:val="-6"/>
        </w:rPr>
        <w:t xml:space="preserve">file </w:t>
      </w:r>
      <w:r>
        <w:rPr>
          <w:spacing w:val="-4"/>
        </w:rPr>
        <w:t>an</w:t>
      </w:r>
      <w:r>
        <w:rPr>
          <w:spacing w:val="-10"/>
        </w:rPr>
        <w:t xml:space="preserve"> </w:t>
      </w:r>
      <w:r>
        <w:rPr>
          <w:spacing w:val="-8"/>
        </w:rPr>
        <w:t>application</w:t>
      </w:r>
      <w:r>
        <w:rPr>
          <w:spacing w:val="-9"/>
        </w:rPr>
        <w:t xml:space="preserve"> </w:t>
      </w:r>
      <w:r>
        <w:rPr>
          <w:spacing w:val="-6"/>
        </w:rPr>
        <w:t>with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Bank</w:t>
      </w:r>
      <w:r>
        <w:rPr>
          <w:spacing w:val="-9"/>
        </w:rPr>
        <w:t xml:space="preserve"> </w:t>
      </w:r>
      <w:r>
        <w:rPr>
          <w:spacing w:val="-8"/>
        </w:rPr>
        <w:t>Commissioner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6"/>
        </w:rPr>
        <w:t>form</w:t>
      </w:r>
      <w:r>
        <w:rPr>
          <w:spacing w:val="-10"/>
        </w:rPr>
        <w:t xml:space="preserve"> </w:t>
      </w:r>
      <w:r>
        <w:rPr>
          <w:spacing w:val="-8"/>
        </w:rPr>
        <w:t>prescribed</w:t>
      </w:r>
      <w:r>
        <w:rPr>
          <w:spacing w:val="-9"/>
        </w:rPr>
        <w:t xml:space="preserve"> </w:t>
      </w:r>
      <w:r>
        <w:rPr>
          <w:spacing w:val="-4"/>
        </w:rPr>
        <w:t>by</w:t>
      </w:r>
      <w:r>
        <w:rPr>
          <w:spacing w:val="-9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8"/>
        </w:rPr>
        <w:t>Commissioner.</w:t>
      </w:r>
    </w:p>
    <w:p w14:paraId="15D45579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0DDFD35C" w14:textId="77777777" w:rsidR="005326C3" w:rsidRDefault="005326C3">
      <w:pPr>
        <w:pStyle w:val="BodyText"/>
        <w:kinsoku w:val="0"/>
        <w:overflowPunct w:val="0"/>
        <w:spacing w:before="208" w:line="216" w:lineRule="auto"/>
        <w:ind w:left="120" w:right="159"/>
        <w:rPr>
          <w:spacing w:val="-7"/>
        </w:rPr>
      </w:pPr>
      <w:r>
        <w:rPr>
          <w:b/>
          <w:bCs/>
          <w:spacing w:val="-5"/>
          <w:u w:val="thick"/>
        </w:rPr>
        <w:t xml:space="preserve">Notice Published </w:t>
      </w:r>
      <w:r>
        <w:rPr>
          <w:b/>
          <w:bCs/>
          <w:spacing w:val="-3"/>
          <w:u w:val="thick"/>
        </w:rPr>
        <w:t xml:space="preserve">by </w:t>
      </w:r>
      <w:r>
        <w:rPr>
          <w:b/>
          <w:bCs/>
          <w:spacing w:val="-6"/>
          <w:u w:val="thick"/>
        </w:rPr>
        <w:t>Applicant</w:t>
      </w:r>
      <w:r>
        <w:rPr>
          <w:b/>
          <w:bCs/>
          <w:spacing w:val="-6"/>
        </w:rPr>
        <w:t xml:space="preserve">: </w:t>
      </w:r>
      <w:r>
        <w:rPr>
          <w:spacing w:val="-6"/>
        </w:rPr>
        <w:t xml:space="preserve">Notice </w:t>
      </w:r>
      <w:r>
        <w:rPr>
          <w:spacing w:val="-4"/>
        </w:rPr>
        <w:t xml:space="preserve">of </w:t>
      </w:r>
      <w:r>
        <w:rPr>
          <w:spacing w:val="-6"/>
        </w:rPr>
        <w:t xml:space="preserve">intent </w:t>
      </w:r>
      <w:r>
        <w:rPr>
          <w:spacing w:val="-4"/>
        </w:rPr>
        <w:t xml:space="preserve">to </w:t>
      </w:r>
      <w:r>
        <w:rPr>
          <w:spacing w:val="-6"/>
        </w:rPr>
        <w:t xml:space="preserve">file </w:t>
      </w:r>
      <w:r>
        <w:rPr>
          <w:spacing w:val="-4"/>
        </w:rPr>
        <w:t xml:space="preserve">an </w:t>
      </w:r>
      <w:r>
        <w:rPr>
          <w:spacing w:val="-7"/>
        </w:rPr>
        <w:t xml:space="preserve">application </w:t>
      </w:r>
      <w:r>
        <w:rPr>
          <w:spacing w:val="-6"/>
        </w:rPr>
        <w:t xml:space="preserve">must </w:t>
      </w:r>
      <w:r>
        <w:rPr>
          <w:spacing w:val="-4"/>
        </w:rPr>
        <w:t xml:space="preserve">be </w:t>
      </w:r>
      <w:r>
        <w:rPr>
          <w:spacing w:val="-7"/>
        </w:rPr>
        <w:t xml:space="preserve">published </w:t>
      </w:r>
      <w:r>
        <w:rPr>
          <w:spacing w:val="-6"/>
        </w:rPr>
        <w:t xml:space="preserve">once </w:t>
      </w:r>
      <w:r>
        <w:rPr>
          <w:spacing w:val="-4"/>
        </w:rPr>
        <w:t xml:space="preserve">in </w:t>
      </w:r>
      <w:r>
        <w:t xml:space="preserve">a </w:t>
      </w:r>
      <w:r>
        <w:rPr>
          <w:spacing w:val="-7"/>
        </w:rPr>
        <w:t xml:space="preserve">newspaper </w:t>
      </w:r>
      <w:r>
        <w:rPr>
          <w:spacing w:val="-4"/>
        </w:rPr>
        <w:t xml:space="preserve">in </w:t>
      </w:r>
      <w:r>
        <w:rPr>
          <w:spacing w:val="-5"/>
        </w:rPr>
        <w:t xml:space="preserve">the </w:t>
      </w:r>
      <w:r>
        <w:rPr>
          <w:spacing w:val="-6"/>
        </w:rPr>
        <w:t xml:space="preserve">city </w:t>
      </w:r>
      <w:r>
        <w:rPr>
          <w:spacing w:val="-4"/>
        </w:rPr>
        <w:t xml:space="preserve">of </w:t>
      </w:r>
      <w:r>
        <w:rPr>
          <w:spacing w:val="-6"/>
        </w:rPr>
        <w:t xml:space="preserve">Little Rock </w:t>
      </w:r>
      <w:r>
        <w:rPr>
          <w:spacing w:val="-5"/>
        </w:rPr>
        <w:t xml:space="preserve">and </w:t>
      </w:r>
      <w:r>
        <w:rPr>
          <w:spacing w:val="-6"/>
        </w:rPr>
        <w:t xml:space="preserve">having </w:t>
      </w:r>
      <w:r>
        <w:t xml:space="preserve">a </w:t>
      </w:r>
      <w:r>
        <w:rPr>
          <w:spacing w:val="-6"/>
        </w:rPr>
        <w:t xml:space="preserve">general </w:t>
      </w:r>
      <w:r>
        <w:rPr>
          <w:spacing w:val="-5"/>
        </w:rPr>
        <w:t xml:space="preserve">and </w:t>
      </w:r>
      <w:r>
        <w:rPr>
          <w:spacing w:val="-7"/>
        </w:rPr>
        <w:t xml:space="preserve">substantially statewide circulation. Original </w:t>
      </w:r>
      <w:r>
        <w:rPr>
          <w:spacing w:val="-6"/>
        </w:rPr>
        <w:t xml:space="preserve">proof </w:t>
      </w:r>
      <w:r>
        <w:rPr>
          <w:spacing w:val="-4"/>
        </w:rPr>
        <w:t xml:space="preserve">of </w:t>
      </w:r>
      <w:r>
        <w:rPr>
          <w:spacing w:val="-7"/>
        </w:rPr>
        <w:t xml:space="preserve">publication </w:t>
      </w:r>
      <w:r>
        <w:rPr>
          <w:spacing w:val="-6"/>
        </w:rPr>
        <w:t xml:space="preserve">must </w:t>
      </w:r>
      <w:r>
        <w:rPr>
          <w:spacing w:val="-7"/>
        </w:rPr>
        <w:t xml:space="preserve">accompany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6"/>
        </w:rPr>
        <w:t xml:space="preserve">Bank </w:t>
      </w:r>
      <w:r>
        <w:rPr>
          <w:spacing w:val="-7"/>
        </w:rPr>
        <w:t>Commissioner.</w:t>
      </w:r>
    </w:p>
    <w:p w14:paraId="5EBC2013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722766D2" w14:textId="77777777" w:rsidR="005326C3" w:rsidRDefault="005326C3">
      <w:pPr>
        <w:pStyle w:val="BodyText"/>
        <w:kinsoku w:val="0"/>
        <w:overflowPunct w:val="0"/>
        <w:spacing w:before="209" w:line="216" w:lineRule="auto"/>
        <w:ind w:left="120" w:right="158"/>
        <w:jc w:val="both"/>
        <w:rPr>
          <w:spacing w:val="-7"/>
        </w:rPr>
      </w:pPr>
      <w:r>
        <w:rPr>
          <w:b/>
          <w:bCs/>
          <w:spacing w:val="-6"/>
          <w:u w:val="thick"/>
        </w:rPr>
        <w:t xml:space="preserve">Presentation </w:t>
      </w:r>
      <w:r>
        <w:rPr>
          <w:b/>
          <w:bCs/>
          <w:spacing w:val="-3"/>
          <w:u w:val="thick"/>
        </w:rPr>
        <w:t xml:space="preserve">of </w:t>
      </w:r>
      <w:r>
        <w:rPr>
          <w:b/>
          <w:bCs/>
          <w:spacing w:val="-5"/>
          <w:u w:val="thick"/>
        </w:rPr>
        <w:t>Facts</w:t>
      </w:r>
      <w:r>
        <w:rPr>
          <w:b/>
          <w:bCs/>
          <w:spacing w:val="-5"/>
        </w:rPr>
        <w:t xml:space="preserve">: </w:t>
      </w:r>
      <w:r>
        <w:rPr>
          <w:spacing w:val="-5"/>
        </w:rPr>
        <w:t xml:space="preserve">The </w:t>
      </w:r>
      <w:r>
        <w:rPr>
          <w:spacing w:val="-6"/>
        </w:rPr>
        <w:t xml:space="preserve">Bank </w:t>
      </w:r>
      <w:r>
        <w:rPr>
          <w:spacing w:val="-7"/>
        </w:rPr>
        <w:t xml:space="preserve">Commissioner, </w:t>
      </w:r>
      <w:r>
        <w:rPr>
          <w:spacing w:val="-4"/>
        </w:rPr>
        <w:t xml:space="preserve">at </w:t>
      </w:r>
      <w:r>
        <w:rPr>
          <w:spacing w:val="-5"/>
        </w:rPr>
        <w:t>his</w:t>
      </w:r>
      <w:r w:rsidR="00DB3E53">
        <w:rPr>
          <w:spacing w:val="-5"/>
        </w:rPr>
        <w:t>/her</w:t>
      </w:r>
      <w:r>
        <w:rPr>
          <w:spacing w:val="-5"/>
        </w:rPr>
        <w:t xml:space="preserve"> </w:t>
      </w:r>
      <w:r>
        <w:rPr>
          <w:spacing w:val="-7"/>
        </w:rPr>
        <w:t xml:space="preserve">discretion, </w:t>
      </w:r>
      <w:r>
        <w:rPr>
          <w:spacing w:val="-5"/>
        </w:rPr>
        <w:t xml:space="preserve">may </w:t>
      </w:r>
      <w:r>
        <w:rPr>
          <w:spacing w:val="-6"/>
        </w:rPr>
        <w:t xml:space="preserve">afford </w:t>
      </w:r>
      <w:r>
        <w:rPr>
          <w:spacing w:val="-5"/>
        </w:rPr>
        <w:t xml:space="preserve">the </w:t>
      </w:r>
      <w:r>
        <w:rPr>
          <w:spacing w:val="-7"/>
        </w:rPr>
        <w:t xml:space="preserve">applicant </w:t>
      </w:r>
      <w:r>
        <w:rPr>
          <w:spacing w:val="-4"/>
        </w:rPr>
        <w:t xml:space="preserve">or </w:t>
      </w:r>
      <w:r>
        <w:rPr>
          <w:spacing w:val="-7"/>
        </w:rPr>
        <w:t xml:space="preserve">other properly interested individuals </w:t>
      </w:r>
      <w:r>
        <w:rPr>
          <w:spacing w:val="-4"/>
        </w:rPr>
        <w:t xml:space="preserve">an </w:t>
      </w:r>
      <w:r>
        <w:rPr>
          <w:spacing w:val="-7"/>
        </w:rPr>
        <w:t xml:space="preserve">opportunity </w:t>
      </w:r>
      <w:r>
        <w:rPr>
          <w:spacing w:val="-4"/>
        </w:rPr>
        <w:t xml:space="preserve">to </w:t>
      </w:r>
      <w:r>
        <w:rPr>
          <w:spacing w:val="-6"/>
        </w:rPr>
        <w:t xml:space="preserve">present </w:t>
      </w:r>
      <w:r>
        <w:rPr>
          <w:spacing w:val="-7"/>
        </w:rPr>
        <w:t xml:space="preserve">opinions </w:t>
      </w:r>
      <w:r>
        <w:rPr>
          <w:spacing w:val="-4"/>
        </w:rPr>
        <w:t xml:space="preserve">or </w:t>
      </w:r>
      <w:r>
        <w:rPr>
          <w:spacing w:val="-6"/>
        </w:rPr>
        <w:t xml:space="preserve">facts </w:t>
      </w:r>
      <w:r>
        <w:rPr>
          <w:spacing w:val="-7"/>
        </w:rPr>
        <w:t xml:space="preserve">regarding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 </w:t>
      </w:r>
      <w:r>
        <w:rPr>
          <w:spacing w:val="-6"/>
        </w:rPr>
        <w:t xml:space="preserve">either </w:t>
      </w:r>
      <w:r>
        <w:rPr>
          <w:spacing w:val="-4"/>
        </w:rPr>
        <w:t xml:space="preserve">at </w:t>
      </w:r>
      <w:r>
        <w:rPr>
          <w:spacing w:val="-7"/>
        </w:rPr>
        <w:t xml:space="preserve">informal conference discussions </w:t>
      </w:r>
      <w:r>
        <w:rPr>
          <w:spacing w:val="-4"/>
        </w:rPr>
        <w:t xml:space="preserve">or at </w:t>
      </w:r>
      <w:r>
        <w:rPr>
          <w:spacing w:val="-7"/>
        </w:rPr>
        <w:t xml:space="preserve">informal presentations </w:t>
      </w:r>
      <w:r>
        <w:rPr>
          <w:spacing w:val="-4"/>
        </w:rPr>
        <w:t xml:space="preserve">of </w:t>
      </w:r>
      <w:r>
        <w:rPr>
          <w:spacing w:val="-7"/>
        </w:rPr>
        <w:t>evidence.</w:t>
      </w:r>
    </w:p>
    <w:p w14:paraId="6CA07209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6243A4E6" w14:textId="77777777" w:rsidR="005326C3" w:rsidRDefault="005326C3">
      <w:pPr>
        <w:pStyle w:val="BodyText"/>
        <w:kinsoku w:val="0"/>
        <w:overflowPunct w:val="0"/>
        <w:spacing w:before="208" w:line="216" w:lineRule="auto"/>
        <w:ind w:left="120" w:right="158"/>
        <w:jc w:val="both"/>
        <w:rPr>
          <w:spacing w:val="-7"/>
        </w:rPr>
      </w:pPr>
      <w:r>
        <w:rPr>
          <w:b/>
          <w:bCs/>
          <w:spacing w:val="-6"/>
          <w:u w:val="thick"/>
        </w:rPr>
        <w:t xml:space="preserve">Authority </w:t>
      </w:r>
      <w:r>
        <w:rPr>
          <w:b/>
          <w:bCs/>
          <w:spacing w:val="-3"/>
          <w:u w:val="thick"/>
        </w:rPr>
        <w:t xml:space="preserve">to </w:t>
      </w:r>
      <w:r>
        <w:rPr>
          <w:b/>
          <w:bCs/>
          <w:spacing w:val="-6"/>
          <w:u w:val="thick"/>
        </w:rPr>
        <w:t xml:space="preserve">Investigate </w:t>
      </w:r>
      <w:r>
        <w:rPr>
          <w:b/>
          <w:bCs/>
          <w:spacing w:val="-4"/>
          <w:u w:val="thick"/>
        </w:rPr>
        <w:t xml:space="preserve">and </w:t>
      </w:r>
      <w:r>
        <w:rPr>
          <w:b/>
          <w:bCs/>
          <w:spacing w:val="-6"/>
          <w:u w:val="thick"/>
        </w:rPr>
        <w:t>Examine</w:t>
      </w:r>
      <w:r>
        <w:rPr>
          <w:b/>
          <w:bCs/>
          <w:spacing w:val="-6"/>
        </w:rPr>
        <w:t xml:space="preserve">: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 </w:t>
      </w:r>
      <w:r>
        <w:rPr>
          <w:spacing w:val="-5"/>
        </w:rPr>
        <w:t xml:space="preserve">may </w:t>
      </w:r>
      <w:r>
        <w:rPr>
          <w:spacing w:val="-6"/>
        </w:rPr>
        <w:t xml:space="preserve">conduct </w:t>
      </w:r>
      <w:r>
        <w:rPr>
          <w:spacing w:val="-4"/>
        </w:rPr>
        <w:t xml:space="preserve">an </w:t>
      </w:r>
      <w:r>
        <w:rPr>
          <w:spacing w:val="-7"/>
        </w:rPr>
        <w:t xml:space="preserve">investigation </w:t>
      </w:r>
      <w:r>
        <w:rPr>
          <w:spacing w:val="-4"/>
        </w:rPr>
        <w:t xml:space="preserve">of </w:t>
      </w:r>
      <w:r>
        <w:rPr>
          <w:spacing w:val="-7"/>
        </w:rPr>
        <w:t xml:space="preserve">the application </w:t>
      </w:r>
      <w:r>
        <w:rPr>
          <w:spacing w:val="-5"/>
        </w:rPr>
        <w:t xml:space="preserve">and </w:t>
      </w:r>
      <w:r>
        <w:rPr>
          <w:spacing w:val="-6"/>
        </w:rPr>
        <w:t xml:space="preserve">examine </w:t>
      </w:r>
      <w:r>
        <w:rPr>
          <w:spacing w:val="-5"/>
        </w:rPr>
        <w:t xml:space="preserve">the </w:t>
      </w:r>
      <w:r>
        <w:rPr>
          <w:spacing w:val="-7"/>
        </w:rPr>
        <w:t xml:space="preserve">condition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6"/>
        </w:rPr>
        <w:t xml:space="preserve">state trust company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6"/>
        </w:rPr>
        <w:t xml:space="preserve">extent deemed </w:t>
      </w:r>
      <w:r>
        <w:rPr>
          <w:spacing w:val="-7"/>
        </w:rPr>
        <w:t xml:space="preserve">necessary. The </w:t>
      </w:r>
      <w:r>
        <w:rPr>
          <w:spacing w:val="-6"/>
        </w:rPr>
        <w:t xml:space="preserve">cost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7"/>
        </w:rPr>
        <w:t xml:space="preserve">examination </w:t>
      </w:r>
      <w:r>
        <w:rPr>
          <w:spacing w:val="-6"/>
        </w:rPr>
        <w:t xml:space="preserve">shall </w:t>
      </w:r>
      <w:r>
        <w:rPr>
          <w:spacing w:val="-4"/>
        </w:rPr>
        <w:t xml:space="preserve">be </w:t>
      </w:r>
      <w:r>
        <w:rPr>
          <w:spacing w:val="-6"/>
        </w:rPr>
        <w:t xml:space="preserve">charged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applicant.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 </w:t>
      </w:r>
      <w:r>
        <w:rPr>
          <w:spacing w:val="-5"/>
        </w:rPr>
        <w:t xml:space="preserve">may </w:t>
      </w:r>
      <w:r>
        <w:rPr>
          <w:spacing w:val="-6"/>
        </w:rPr>
        <w:t xml:space="preserve">request </w:t>
      </w:r>
      <w:r>
        <w:rPr>
          <w:spacing w:val="-7"/>
        </w:rPr>
        <w:t xml:space="preserve">additional information </w:t>
      </w:r>
      <w:r>
        <w:rPr>
          <w:spacing w:val="-6"/>
        </w:rPr>
        <w:t xml:space="preserve">during </w:t>
      </w:r>
      <w:r>
        <w:rPr>
          <w:spacing w:val="-5"/>
        </w:rPr>
        <w:t xml:space="preserve">the </w:t>
      </w:r>
      <w:r>
        <w:rPr>
          <w:spacing w:val="-7"/>
        </w:rPr>
        <w:t>investigation process.</w:t>
      </w:r>
    </w:p>
    <w:p w14:paraId="5819FF78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786A785B" w14:textId="77777777" w:rsidR="005326C3" w:rsidRDefault="005326C3">
      <w:pPr>
        <w:pStyle w:val="BodyText"/>
        <w:kinsoku w:val="0"/>
        <w:overflowPunct w:val="0"/>
        <w:spacing w:before="210" w:line="216" w:lineRule="auto"/>
        <w:ind w:left="120" w:right="158"/>
        <w:jc w:val="both"/>
        <w:rPr>
          <w:spacing w:val="-8"/>
        </w:rPr>
      </w:pPr>
      <w:r>
        <w:rPr>
          <w:b/>
          <w:bCs/>
          <w:spacing w:val="-7"/>
          <w:u w:val="thick"/>
        </w:rPr>
        <w:t>Preliminary Approval</w:t>
      </w:r>
      <w:r>
        <w:rPr>
          <w:b/>
          <w:bCs/>
          <w:spacing w:val="-7"/>
        </w:rPr>
        <w:t xml:space="preserve">: </w:t>
      </w:r>
      <w:r>
        <w:rPr>
          <w:spacing w:val="-6"/>
        </w:rPr>
        <w:t xml:space="preserve">Upon </w:t>
      </w:r>
      <w:r>
        <w:rPr>
          <w:spacing w:val="-7"/>
        </w:rPr>
        <w:t xml:space="preserve">completion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 process, </w:t>
      </w:r>
      <w:r>
        <w:rPr>
          <w:spacing w:val="-5"/>
        </w:rPr>
        <w:t xml:space="preserve">the </w:t>
      </w:r>
      <w:r>
        <w:rPr>
          <w:spacing w:val="-6"/>
        </w:rPr>
        <w:t xml:space="preserve">Bank </w:t>
      </w:r>
      <w:r>
        <w:rPr>
          <w:spacing w:val="-7"/>
        </w:rPr>
        <w:t xml:space="preserve">Commissioner shall </w:t>
      </w:r>
      <w:r>
        <w:rPr>
          <w:spacing w:val="-6"/>
        </w:rPr>
        <w:t xml:space="preserve">communicate </w:t>
      </w:r>
      <w:r>
        <w:rPr>
          <w:spacing w:val="-3"/>
        </w:rPr>
        <w:t xml:space="preserve">to </w:t>
      </w:r>
      <w:r>
        <w:rPr>
          <w:spacing w:val="-6"/>
        </w:rPr>
        <w:t xml:space="preserve">applicant </w:t>
      </w:r>
      <w:r>
        <w:rPr>
          <w:spacing w:val="-4"/>
        </w:rPr>
        <w:t xml:space="preserve">his </w:t>
      </w:r>
      <w:r>
        <w:rPr>
          <w:spacing w:val="-6"/>
        </w:rPr>
        <w:t xml:space="preserve">intentions </w:t>
      </w:r>
      <w:r>
        <w:rPr>
          <w:spacing w:val="-3"/>
        </w:rPr>
        <w:t xml:space="preserve">to </w:t>
      </w:r>
      <w:r>
        <w:rPr>
          <w:spacing w:val="-6"/>
        </w:rPr>
        <w:t xml:space="preserve">approve </w:t>
      </w:r>
      <w:r>
        <w:rPr>
          <w:spacing w:val="-4"/>
        </w:rPr>
        <w:t xml:space="preserve">the </w:t>
      </w:r>
      <w:r>
        <w:rPr>
          <w:spacing w:val="-6"/>
        </w:rPr>
        <w:t xml:space="preserve">acquisition </w:t>
      </w:r>
      <w:r>
        <w:rPr>
          <w:spacing w:val="-3"/>
        </w:rPr>
        <w:t xml:space="preserve">of </w:t>
      </w:r>
      <w:r>
        <w:rPr>
          <w:spacing w:val="-6"/>
        </w:rPr>
        <w:t xml:space="preserve">control pursuant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facts </w:t>
      </w:r>
      <w:r>
        <w:rPr>
          <w:spacing w:val="-6"/>
        </w:rPr>
        <w:t xml:space="preserve">as stated </w:t>
      </w:r>
      <w:r>
        <w:rPr>
          <w:spacing w:val="-4"/>
        </w:rPr>
        <w:t xml:space="preserve">in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application. </w:t>
      </w:r>
      <w:r>
        <w:rPr>
          <w:spacing w:val="-4"/>
        </w:rPr>
        <w:t xml:space="preserve">If it is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Commissioner’s </w:t>
      </w:r>
      <w:r>
        <w:rPr>
          <w:spacing w:val="-6"/>
        </w:rPr>
        <w:t xml:space="preserve">intent </w:t>
      </w:r>
      <w:r>
        <w:rPr>
          <w:spacing w:val="-4"/>
        </w:rPr>
        <w:t xml:space="preserve">to </w:t>
      </w:r>
      <w:r>
        <w:rPr>
          <w:spacing w:val="-5"/>
        </w:rPr>
        <w:t xml:space="preserve">not </w:t>
      </w:r>
      <w:r>
        <w:rPr>
          <w:spacing w:val="-6"/>
        </w:rPr>
        <w:t xml:space="preserve">approve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application, </w:t>
      </w:r>
      <w:r>
        <w:rPr>
          <w:spacing w:val="-6"/>
        </w:rPr>
        <w:t xml:space="preserve">reasons </w:t>
      </w:r>
      <w:r>
        <w:rPr>
          <w:spacing w:val="-7"/>
        </w:rPr>
        <w:t xml:space="preserve">for </w:t>
      </w:r>
      <w:r>
        <w:rPr>
          <w:spacing w:val="-6"/>
        </w:rPr>
        <w:t xml:space="preserve">such denial shall </w:t>
      </w:r>
      <w:r>
        <w:rPr>
          <w:spacing w:val="-4"/>
        </w:rPr>
        <w:t xml:space="preserve">be so </w:t>
      </w:r>
      <w:r>
        <w:rPr>
          <w:spacing w:val="-6"/>
        </w:rPr>
        <w:t xml:space="preserve">stated. </w:t>
      </w:r>
      <w:r>
        <w:rPr>
          <w:spacing w:val="-7"/>
        </w:rPr>
        <w:t xml:space="preserve">Notification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Commissioner's preliminary approval </w:t>
      </w:r>
      <w:r>
        <w:rPr>
          <w:spacing w:val="-4"/>
        </w:rPr>
        <w:t xml:space="preserve">or </w:t>
      </w:r>
      <w:r>
        <w:rPr>
          <w:spacing w:val="-7"/>
        </w:rPr>
        <w:t xml:space="preserve">intention to </w:t>
      </w:r>
      <w:r>
        <w:rPr>
          <w:spacing w:val="-6"/>
        </w:rPr>
        <w:t xml:space="preserve">not </w:t>
      </w:r>
      <w:r>
        <w:rPr>
          <w:spacing w:val="-7"/>
        </w:rPr>
        <w:t xml:space="preserve">approve </w:t>
      </w:r>
      <w:r>
        <w:rPr>
          <w:spacing w:val="-6"/>
        </w:rPr>
        <w:t xml:space="preserve">the </w:t>
      </w:r>
      <w:r>
        <w:rPr>
          <w:spacing w:val="-8"/>
        </w:rPr>
        <w:t xml:space="preserve">application </w:t>
      </w:r>
      <w:r>
        <w:rPr>
          <w:spacing w:val="-7"/>
        </w:rPr>
        <w:t xml:space="preserve">shall </w:t>
      </w:r>
      <w:r>
        <w:rPr>
          <w:spacing w:val="-4"/>
        </w:rPr>
        <w:t xml:space="preserve">be by </w:t>
      </w:r>
      <w:r>
        <w:rPr>
          <w:spacing w:val="-8"/>
        </w:rPr>
        <w:t>mail.</w:t>
      </w:r>
    </w:p>
    <w:p w14:paraId="27982C21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13E1A537" w14:textId="77777777" w:rsidR="005326C3" w:rsidRDefault="005326C3">
      <w:pPr>
        <w:pStyle w:val="BodyText"/>
        <w:kinsoku w:val="0"/>
        <w:overflowPunct w:val="0"/>
        <w:spacing w:before="211" w:line="216" w:lineRule="auto"/>
        <w:ind w:left="120" w:right="158"/>
        <w:jc w:val="both"/>
        <w:rPr>
          <w:spacing w:val="-7"/>
        </w:rPr>
      </w:pPr>
      <w:r>
        <w:rPr>
          <w:b/>
          <w:bCs/>
          <w:spacing w:val="-6"/>
          <w:u w:val="thick"/>
        </w:rPr>
        <w:t xml:space="preserve">Filing </w:t>
      </w:r>
      <w:r>
        <w:rPr>
          <w:b/>
          <w:bCs/>
          <w:spacing w:val="-4"/>
          <w:u w:val="thick"/>
        </w:rPr>
        <w:t xml:space="preserve">of </w:t>
      </w:r>
      <w:r>
        <w:rPr>
          <w:b/>
          <w:bCs/>
          <w:spacing w:val="-7"/>
          <w:u w:val="thick"/>
        </w:rPr>
        <w:t xml:space="preserve">Transfer </w:t>
      </w:r>
      <w:r>
        <w:rPr>
          <w:b/>
          <w:bCs/>
          <w:spacing w:val="-6"/>
          <w:u w:val="thick"/>
        </w:rPr>
        <w:t>Forms</w:t>
      </w:r>
      <w:r>
        <w:rPr>
          <w:b/>
          <w:bCs/>
          <w:spacing w:val="-6"/>
        </w:rPr>
        <w:t xml:space="preserve">: </w:t>
      </w:r>
      <w:r>
        <w:rPr>
          <w:spacing w:val="-8"/>
        </w:rPr>
        <w:t xml:space="preserve">Applicant </w:t>
      </w:r>
      <w:r>
        <w:rPr>
          <w:spacing w:val="-7"/>
        </w:rPr>
        <w:t xml:space="preserve">shall </w:t>
      </w:r>
      <w:r>
        <w:rPr>
          <w:spacing w:val="-6"/>
        </w:rPr>
        <w:t xml:space="preserve">file the </w:t>
      </w:r>
      <w:r>
        <w:rPr>
          <w:spacing w:val="-8"/>
        </w:rPr>
        <w:t xml:space="preserve">applicable Certificate </w:t>
      </w:r>
      <w:r>
        <w:rPr>
          <w:spacing w:val="-4"/>
        </w:rPr>
        <w:t xml:space="preserve">of </w:t>
      </w:r>
      <w:r>
        <w:rPr>
          <w:spacing w:val="-7"/>
        </w:rPr>
        <w:t xml:space="preserve">Transfer </w:t>
      </w:r>
      <w:r>
        <w:rPr>
          <w:spacing w:val="-4"/>
        </w:rPr>
        <w:t xml:space="preserve">of </w:t>
      </w:r>
      <w:r>
        <w:rPr>
          <w:spacing w:val="-7"/>
        </w:rPr>
        <w:t xml:space="preserve">Stock </w:t>
      </w:r>
      <w:r>
        <w:rPr>
          <w:spacing w:val="-8"/>
        </w:rPr>
        <w:t xml:space="preserve">within  </w:t>
      </w:r>
      <w:r>
        <w:rPr>
          <w:spacing w:val="-5"/>
        </w:rPr>
        <w:t xml:space="preserve">ten </w:t>
      </w:r>
      <w:r>
        <w:rPr>
          <w:spacing w:val="-6"/>
        </w:rPr>
        <w:t xml:space="preserve">(10) </w:t>
      </w:r>
      <w:r>
        <w:rPr>
          <w:spacing w:val="-7"/>
        </w:rPr>
        <w:t xml:space="preserve">business </w:t>
      </w:r>
      <w:r>
        <w:rPr>
          <w:spacing w:val="-6"/>
        </w:rPr>
        <w:t xml:space="preserve">days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6"/>
        </w:rPr>
        <w:t xml:space="preserve">date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transfer </w:t>
      </w:r>
      <w:r>
        <w:rPr>
          <w:spacing w:val="-4"/>
        </w:rPr>
        <w:t xml:space="preserve">of </w:t>
      </w:r>
      <w:r>
        <w:rPr>
          <w:spacing w:val="-6"/>
        </w:rPr>
        <w:t xml:space="preserve">stock </w:t>
      </w:r>
      <w:r>
        <w:rPr>
          <w:spacing w:val="-4"/>
        </w:rPr>
        <w:t xml:space="preserve">as </w:t>
      </w:r>
      <w:r>
        <w:rPr>
          <w:spacing w:val="-7"/>
        </w:rPr>
        <w:t xml:space="preserve">described </w:t>
      </w:r>
      <w:r>
        <w:rPr>
          <w:spacing w:val="-4"/>
        </w:rPr>
        <w:t xml:space="preserve">in </w:t>
      </w:r>
      <w:r>
        <w:rPr>
          <w:spacing w:val="-5"/>
        </w:rPr>
        <w:t xml:space="preserve">the </w:t>
      </w:r>
      <w:r>
        <w:rPr>
          <w:spacing w:val="-7"/>
        </w:rPr>
        <w:t>Application for</w:t>
      </w:r>
      <w:r>
        <w:rPr>
          <w:spacing w:val="46"/>
        </w:rPr>
        <w:t xml:space="preserve"> </w:t>
      </w:r>
      <w:r>
        <w:rPr>
          <w:spacing w:val="-7"/>
        </w:rPr>
        <w:t xml:space="preserve">Acquisition </w:t>
      </w:r>
      <w:r>
        <w:rPr>
          <w:spacing w:val="-4"/>
        </w:rPr>
        <w:t xml:space="preserve">of </w:t>
      </w:r>
      <w:r>
        <w:rPr>
          <w:spacing w:val="-7"/>
        </w:rPr>
        <w:t xml:space="preserve">Control. </w:t>
      </w:r>
      <w:r>
        <w:rPr>
          <w:spacing w:val="-5"/>
        </w:rPr>
        <w:t xml:space="preserve">The </w:t>
      </w:r>
      <w:r>
        <w:rPr>
          <w:spacing w:val="-6"/>
        </w:rPr>
        <w:t xml:space="preserve">Bank </w:t>
      </w:r>
      <w:r>
        <w:rPr>
          <w:spacing w:val="-7"/>
        </w:rPr>
        <w:t xml:space="preserve">Commissioner </w:t>
      </w:r>
      <w:r>
        <w:rPr>
          <w:spacing w:val="-6"/>
        </w:rPr>
        <w:t xml:space="preserve">shall approve such </w:t>
      </w:r>
      <w:r>
        <w:rPr>
          <w:spacing w:val="-7"/>
        </w:rPr>
        <w:t xml:space="preserve">transfer provided </w:t>
      </w:r>
      <w:r>
        <w:rPr>
          <w:spacing w:val="-6"/>
        </w:rPr>
        <w:t xml:space="preserve">there have </w:t>
      </w:r>
      <w:r>
        <w:rPr>
          <w:spacing w:val="-7"/>
        </w:rPr>
        <w:t xml:space="preserve">been </w:t>
      </w:r>
      <w:r>
        <w:rPr>
          <w:spacing w:val="-4"/>
        </w:rPr>
        <w:t xml:space="preserve">no </w:t>
      </w:r>
      <w:r>
        <w:rPr>
          <w:spacing w:val="-7"/>
        </w:rPr>
        <w:t xml:space="preserve">material </w:t>
      </w:r>
      <w:r>
        <w:rPr>
          <w:spacing w:val="-6"/>
        </w:rPr>
        <w:t xml:space="preserve">changes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information submitted </w:t>
      </w:r>
      <w:r>
        <w:rPr>
          <w:spacing w:val="-4"/>
        </w:rPr>
        <w:t xml:space="preserve">in </w:t>
      </w:r>
      <w:r>
        <w:rPr>
          <w:spacing w:val="-5"/>
        </w:rPr>
        <w:t>the</w:t>
      </w:r>
      <w:r>
        <w:rPr>
          <w:spacing w:val="-43"/>
        </w:rPr>
        <w:t xml:space="preserve"> </w:t>
      </w:r>
      <w:r>
        <w:rPr>
          <w:spacing w:val="-7"/>
        </w:rPr>
        <w:t>application.</w:t>
      </w:r>
    </w:p>
    <w:p w14:paraId="528BDD6F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5ABADCD7" w14:textId="77777777" w:rsidR="005326C3" w:rsidRDefault="005326C3">
      <w:pPr>
        <w:pStyle w:val="BodyText"/>
        <w:kinsoku w:val="0"/>
        <w:overflowPunct w:val="0"/>
        <w:spacing w:before="210" w:line="216" w:lineRule="auto"/>
        <w:ind w:left="120" w:right="158"/>
        <w:jc w:val="both"/>
        <w:rPr>
          <w:spacing w:val="-7"/>
        </w:rPr>
      </w:pPr>
      <w:r>
        <w:rPr>
          <w:b/>
          <w:bCs/>
          <w:spacing w:val="-5"/>
          <w:u w:val="thick"/>
        </w:rPr>
        <w:t>Fees:</w:t>
      </w:r>
      <w:r>
        <w:rPr>
          <w:b/>
          <w:bCs/>
          <w:spacing w:val="-5"/>
        </w:rPr>
        <w:t xml:space="preserve"> </w:t>
      </w:r>
      <w:r>
        <w:rPr>
          <w:spacing w:val="-8"/>
        </w:rPr>
        <w:t xml:space="preserve">Applicant </w:t>
      </w:r>
      <w:r>
        <w:rPr>
          <w:spacing w:val="-7"/>
        </w:rPr>
        <w:t xml:space="preserve">shall submit </w:t>
      </w:r>
      <w:r>
        <w:t xml:space="preserve">a </w:t>
      </w:r>
      <w:r>
        <w:rPr>
          <w:spacing w:val="-8"/>
        </w:rPr>
        <w:t xml:space="preserve">nonrefundable </w:t>
      </w:r>
      <w:r>
        <w:rPr>
          <w:spacing w:val="-7"/>
        </w:rPr>
        <w:t xml:space="preserve">filing </w:t>
      </w:r>
      <w:r>
        <w:rPr>
          <w:spacing w:val="-6"/>
        </w:rPr>
        <w:t xml:space="preserve">fee </w:t>
      </w:r>
      <w:r>
        <w:rPr>
          <w:spacing w:val="-4"/>
        </w:rPr>
        <w:t xml:space="preserve">of </w:t>
      </w:r>
      <w:r>
        <w:rPr>
          <w:spacing w:val="-7"/>
        </w:rPr>
        <w:t xml:space="preserve">$1,500 </w:t>
      </w:r>
      <w:r>
        <w:rPr>
          <w:spacing w:val="-4"/>
        </w:rPr>
        <w:t xml:space="preserve">in </w:t>
      </w:r>
      <w:r>
        <w:rPr>
          <w:spacing w:val="-7"/>
        </w:rPr>
        <w:t xml:space="preserve">order </w:t>
      </w:r>
      <w:r>
        <w:rPr>
          <w:spacing w:val="-4"/>
        </w:rPr>
        <w:t xml:space="preserve">to </w:t>
      </w:r>
      <w:r>
        <w:rPr>
          <w:spacing w:val="-7"/>
        </w:rPr>
        <w:t xml:space="preserve">defray </w:t>
      </w:r>
      <w:r>
        <w:rPr>
          <w:spacing w:val="-6"/>
        </w:rPr>
        <w:t xml:space="preserve">the cost </w:t>
      </w:r>
      <w:r>
        <w:rPr>
          <w:spacing w:val="-4"/>
        </w:rPr>
        <w:t xml:space="preserve">of </w:t>
      </w:r>
      <w:r>
        <w:rPr>
          <w:spacing w:val="-8"/>
        </w:rPr>
        <w:t xml:space="preserve">an </w:t>
      </w:r>
      <w:r>
        <w:rPr>
          <w:spacing w:val="-7"/>
        </w:rPr>
        <w:t xml:space="preserve">investigation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>application.</w:t>
      </w:r>
    </w:p>
    <w:p w14:paraId="4DB70510" w14:textId="77777777" w:rsidR="005326C3" w:rsidRDefault="005326C3">
      <w:pPr>
        <w:pStyle w:val="BodyText"/>
        <w:kinsoku w:val="0"/>
        <w:overflowPunct w:val="0"/>
        <w:spacing w:before="210" w:line="216" w:lineRule="auto"/>
        <w:ind w:left="120" w:right="158"/>
        <w:jc w:val="both"/>
        <w:rPr>
          <w:spacing w:val="-7"/>
        </w:rPr>
        <w:sectPr w:rsidR="005326C3">
          <w:pgSz w:w="12240" w:h="15840"/>
          <w:pgMar w:top="1380" w:right="1280" w:bottom="980" w:left="1320" w:header="0" w:footer="787" w:gutter="0"/>
          <w:cols w:space="720"/>
          <w:noEndnote/>
        </w:sectPr>
      </w:pPr>
    </w:p>
    <w:p w14:paraId="014A124E" w14:textId="77777777" w:rsidR="005326C3" w:rsidRDefault="005326C3">
      <w:pPr>
        <w:pStyle w:val="Heading1"/>
        <w:kinsoku w:val="0"/>
        <w:overflowPunct w:val="0"/>
        <w:ind w:right="2134"/>
      </w:pPr>
      <w:r>
        <w:rPr>
          <w:u w:val="thick"/>
        </w:rPr>
        <w:lastRenderedPageBreak/>
        <w:t>CONFIDENTIALITY</w:t>
      </w:r>
    </w:p>
    <w:p w14:paraId="11ACE57F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0ED0498" w14:textId="77777777" w:rsidR="005326C3" w:rsidRDefault="005326C3">
      <w:pPr>
        <w:pStyle w:val="BodyText"/>
        <w:kinsoku w:val="0"/>
        <w:overflowPunct w:val="0"/>
        <w:spacing w:before="8"/>
        <w:rPr>
          <w:b/>
          <w:bCs/>
          <w:sz w:val="22"/>
          <w:szCs w:val="22"/>
        </w:rPr>
      </w:pPr>
    </w:p>
    <w:p w14:paraId="0FD5F6D4" w14:textId="77777777" w:rsidR="005326C3" w:rsidRDefault="005326C3">
      <w:pPr>
        <w:pStyle w:val="BodyText"/>
        <w:kinsoku w:val="0"/>
        <w:overflowPunct w:val="0"/>
        <w:spacing w:line="216" w:lineRule="auto"/>
        <w:ind w:left="120" w:right="159"/>
        <w:jc w:val="both"/>
        <w:rPr>
          <w:spacing w:val="-7"/>
        </w:rPr>
      </w:pPr>
      <w:r>
        <w:rPr>
          <w:spacing w:val="-7"/>
        </w:rPr>
        <w:t xml:space="preserve">Pursuant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provisions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6"/>
        </w:rPr>
        <w:t xml:space="preserve">Freedom </w:t>
      </w:r>
      <w:r>
        <w:rPr>
          <w:spacing w:val="-4"/>
        </w:rPr>
        <w:t xml:space="preserve">of </w:t>
      </w:r>
      <w:r>
        <w:rPr>
          <w:spacing w:val="-7"/>
        </w:rPr>
        <w:t xml:space="preserve">Information </w:t>
      </w:r>
      <w:r>
        <w:rPr>
          <w:spacing w:val="-6"/>
        </w:rPr>
        <w:t xml:space="preserve">Act,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 </w:t>
      </w:r>
      <w:r>
        <w:rPr>
          <w:spacing w:val="-4"/>
        </w:rPr>
        <w:t xml:space="preserve">is </w:t>
      </w:r>
      <w:r>
        <w:t xml:space="preserve">a </w:t>
      </w:r>
      <w:r>
        <w:rPr>
          <w:spacing w:val="-6"/>
        </w:rPr>
        <w:t xml:space="preserve">public </w:t>
      </w:r>
      <w:r>
        <w:rPr>
          <w:spacing w:val="-7"/>
        </w:rPr>
        <w:t xml:space="preserve">document and available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6"/>
        </w:rPr>
        <w:t xml:space="preserve">public upon </w:t>
      </w:r>
      <w:r>
        <w:rPr>
          <w:spacing w:val="-7"/>
        </w:rPr>
        <w:t>request.</w:t>
      </w:r>
    </w:p>
    <w:p w14:paraId="1E6AD64E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03AC41C6" w14:textId="77777777" w:rsidR="005326C3" w:rsidRDefault="005326C3">
      <w:pPr>
        <w:pStyle w:val="BodyText"/>
        <w:kinsoku w:val="0"/>
        <w:overflowPunct w:val="0"/>
        <w:spacing w:before="202" w:line="216" w:lineRule="auto"/>
        <w:ind w:left="120" w:right="159"/>
        <w:jc w:val="both"/>
        <w:rPr>
          <w:spacing w:val="-7"/>
        </w:rPr>
      </w:pPr>
      <w:r>
        <w:rPr>
          <w:spacing w:val="-4"/>
        </w:rPr>
        <w:t xml:space="preserve">If </w:t>
      </w:r>
      <w:r>
        <w:rPr>
          <w:spacing w:val="-8"/>
        </w:rPr>
        <w:t xml:space="preserve">Applicant </w:t>
      </w:r>
      <w:r>
        <w:rPr>
          <w:spacing w:val="-4"/>
        </w:rPr>
        <w:t xml:space="preserve">is of </w:t>
      </w:r>
      <w:r>
        <w:rPr>
          <w:spacing w:val="-6"/>
        </w:rPr>
        <w:t xml:space="preserve">the </w:t>
      </w:r>
      <w:r>
        <w:rPr>
          <w:spacing w:val="-7"/>
        </w:rPr>
        <w:t xml:space="preserve">opinion </w:t>
      </w:r>
      <w:r>
        <w:rPr>
          <w:spacing w:val="-6"/>
        </w:rPr>
        <w:t xml:space="preserve">that </w:t>
      </w:r>
      <w:r>
        <w:rPr>
          <w:spacing w:val="-8"/>
        </w:rPr>
        <w:t xml:space="preserve">disclosure </w:t>
      </w:r>
      <w:r>
        <w:rPr>
          <w:spacing w:val="-4"/>
        </w:rPr>
        <w:t xml:space="preserve">of </w:t>
      </w:r>
      <w:r>
        <w:rPr>
          <w:spacing w:val="-8"/>
        </w:rPr>
        <w:t xml:space="preserve">commercial </w:t>
      </w:r>
      <w:r>
        <w:rPr>
          <w:spacing w:val="-4"/>
        </w:rPr>
        <w:t xml:space="preserve">or </w:t>
      </w:r>
      <w:r>
        <w:rPr>
          <w:spacing w:val="-8"/>
        </w:rPr>
        <w:t xml:space="preserve">financial information </w:t>
      </w:r>
      <w:r>
        <w:rPr>
          <w:spacing w:val="-7"/>
        </w:rPr>
        <w:t xml:space="preserve">would likely </w:t>
      </w:r>
      <w:r>
        <w:rPr>
          <w:spacing w:val="-8"/>
        </w:rPr>
        <w:t xml:space="preserve">result </w:t>
      </w:r>
      <w:r>
        <w:rPr>
          <w:spacing w:val="-4"/>
        </w:rPr>
        <w:t xml:space="preserve">in </w:t>
      </w:r>
      <w:r>
        <w:rPr>
          <w:spacing w:val="-7"/>
        </w:rPr>
        <w:t xml:space="preserve">substantial </w:t>
      </w:r>
      <w:r>
        <w:rPr>
          <w:spacing w:val="-6"/>
        </w:rPr>
        <w:t xml:space="preserve">harm </w:t>
      </w:r>
      <w:r>
        <w:rPr>
          <w:spacing w:val="-4"/>
        </w:rPr>
        <w:t xml:space="preserve">to </w:t>
      </w:r>
      <w:r>
        <w:rPr>
          <w:spacing w:val="-5"/>
        </w:rPr>
        <w:t xml:space="preserve">its </w:t>
      </w:r>
      <w:r>
        <w:rPr>
          <w:spacing w:val="-7"/>
        </w:rPr>
        <w:t xml:space="preserve">competitive position </w:t>
      </w:r>
      <w:r>
        <w:rPr>
          <w:spacing w:val="-4"/>
        </w:rPr>
        <w:t xml:space="preserve">or </w:t>
      </w:r>
      <w:r>
        <w:rPr>
          <w:spacing w:val="-6"/>
        </w:rPr>
        <w:t xml:space="preserve">that </w:t>
      </w:r>
      <w:r>
        <w:rPr>
          <w:spacing w:val="-4"/>
        </w:rPr>
        <w:t xml:space="preserve">of </w:t>
      </w:r>
      <w:r>
        <w:rPr>
          <w:spacing w:val="-5"/>
        </w:rPr>
        <w:t xml:space="preserve">its </w:t>
      </w:r>
      <w:r>
        <w:rPr>
          <w:spacing w:val="-7"/>
        </w:rPr>
        <w:t xml:space="preserve">subsidiaries, </w:t>
      </w:r>
      <w:r>
        <w:rPr>
          <w:spacing w:val="-4"/>
        </w:rPr>
        <w:t xml:space="preserve">or </w:t>
      </w:r>
      <w:r>
        <w:rPr>
          <w:spacing w:val="-6"/>
        </w:rPr>
        <w:t xml:space="preserve">that </w:t>
      </w:r>
      <w:r>
        <w:rPr>
          <w:spacing w:val="-7"/>
        </w:rPr>
        <w:t>disclosure</w:t>
      </w:r>
      <w:r>
        <w:rPr>
          <w:spacing w:val="46"/>
        </w:rPr>
        <w:t xml:space="preserve"> </w:t>
      </w:r>
      <w:r>
        <w:rPr>
          <w:spacing w:val="-7"/>
        </w:rPr>
        <w:t xml:space="preserve">of information </w:t>
      </w:r>
      <w:r>
        <w:rPr>
          <w:spacing w:val="-4"/>
        </w:rPr>
        <w:t xml:space="preserve">of </w:t>
      </w:r>
      <w:r>
        <w:t xml:space="preserve">a </w:t>
      </w:r>
      <w:r>
        <w:rPr>
          <w:spacing w:val="-7"/>
        </w:rPr>
        <w:t xml:space="preserve">personal </w:t>
      </w:r>
      <w:r>
        <w:rPr>
          <w:spacing w:val="-6"/>
        </w:rPr>
        <w:t xml:space="preserve">nature would result </w:t>
      </w:r>
      <w:r>
        <w:rPr>
          <w:spacing w:val="-4"/>
        </w:rPr>
        <w:t xml:space="preserve">in </w:t>
      </w:r>
      <w:r>
        <w:t xml:space="preserve">a </w:t>
      </w:r>
      <w:r>
        <w:rPr>
          <w:spacing w:val="-6"/>
        </w:rPr>
        <w:t xml:space="preserve">clearly </w:t>
      </w:r>
      <w:r>
        <w:rPr>
          <w:spacing w:val="-7"/>
        </w:rPr>
        <w:t xml:space="preserve">unwarranted invasion </w:t>
      </w:r>
      <w:r>
        <w:rPr>
          <w:spacing w:val="-4"/>
        </w:rPr>
        <w:t xml:space="preserve">of </w:t>
      </w:r>
      <w:r>
        <w:rPr>
          <w:spacing w:val="-7"/>
        </w:rPr>
        <w:t xml:space="preserve">personal privacy, confidential treatment </w:t>
      </w:r>
      <w:r>
        <w:rPr>
          <w:spacing w:val="-4"/>
        </w:rPr>
        <w:t xml:space="preserve">of </w:t>
      </w:r>
      <w:r>
        <w:rPr>
          <w:spacing w:val="-6"/>
        </w:rPr>
        <w:t xml:space="preserve">such </w:t>
      </w:r>
      <w:r>
        <w:rPr>
          <w:spacing w:val="-7"/>
        </w:rPr>
        <w:t xml:space="preserve">information </w:t>
      </w:r>
      <w:r>
        <w:rPr>
          <w:spacing w:val="-5"/>
        </w:rPr>
        <w:t xml:space="preserve">may </w:t>
      </w:r>
      <w:r>
        <w:rPr>
          <w:spacing w:val="-4"/>
        </w:rPr>
        <w:t xml:space="preserve">be </w:t>
      </w:r>
      <w:r>
        <w:rPr>
          <w:spacing w:val="-7"/>
        </w:rPr>
        <w:t xml:space="preserve">requested. </w:t>
      </w:r>
      <w:r>
        <w:rPr>
          <w:spacing w:val="-5"/>
        </w:rPr>
        <w:t xml:space="preserve">The </w:t>
      </w:r>
      <w:r>
        <w:rPr>
          <w:spacing w:val="-6"/>
        </w:rPr>
        <w:t xml:space="preserve">request </w:t>
      </w:r>
      <w:r>
        <w:rPr>
          <w:spacing w:val="-5"/>
        </w:rPr>
        <w:t xml:space="preserve">for </w:t>
      </w:r>
      <w:r>
        <w:rPr>
          <w:spacing w:val="-7"/>
        </w:rPr>
        <w:t xml:space="preserve">confidential treatment </w:t>
      </w:r>
      <w:r>
        <w:rPr>
          <w:spacing w:val="-6"/>
        </w:rPr>
        <w:t xml:space="preserve">must </w:t>
      </w:r>
      <w:r>
        <w:rPr>
          <w:spacing w:val="-4"/>
        </w:rPr>
        <w:t xml:space="preserve">be </w:t>
      </w:r>
      <w:r>
        <w:rPr>
          <w:spacing w:val="-8"/>
        </w:rPr>
        <w:t xml:space="preserve">submitted </w:t>
      </w:r>
      <w:r>
        <w:rPr>
          <w:spacing w:val="-4"/>
        </w:rPr>
        <w:t xml:space="preserve">in </w:t>
      </w:r>
      <w:r>
        <w:rPr>
          <w:spacing w:val="-7"/>
        </w:rPr>
        <w:t xml:space="preserve">writing </w:t>
      </w:r>
      <w:r>
        <w:rPr>
          <w:spacing w:val="-8"/>
        </w:rPr>
        <w:t xml:space="preserve">concurrently </w:t>
      </w:r>
      <w:r>
        <w:rPr>
          <w:spacing w:val="-6"/>
        </w:rPr>
        <w:t xml:space="preserve">with the </w:t>
      </w:r>
      <w:r>
        <w:rPr>
          <w:spacing w:val="-8"/>
        </w:rPr>
        <w:t xml:space="preserve">submission </w:t>
      </w:r>
      <w:r>
        <w:rPr>
          <w:spacing w:val="-4"/>
        </w:rPr>
        <w:t xml:space="preserve">of </w:t>
      </w:r>
      <w:r>
        <w:rPr>
          <w:spacing w:val="-6"/>
        </w:rPr>
        <w:t xml:space="preserve">the </w:t>
      </w:r>
      <w:r>
        <w:rPr>
          <w:spacing w:val="-8"/>
        </w:rPr>
        <w:t xml:space="preserve">application, </w:t>
      </w:r>
      <w:r>
        <w:rPr>
          <w:spacing w:val="-6"/>
        </w:rPr>
        <w:t xml:space="preserve">and must </w:t>
      </w:r>
      <w:r>
        <w:rPr>
          <w:spacing w:val="-7"/>
        </w:rPr>
        <w:t xml:space="preserve">discuss </w:t>
      </w:r>
      <w:r>
        <w:rPr>
          <w:spacing w:val="-8"/>
        </w:rPr>
        <w:t xml:space="preserve">in </w:t>
      </w:r>
      <w:r>
        <w:rPr>
          <w:spacing w:val="-6"/>
        </w:rPr>
        <w:t xml:space="preserve">detail </w:t>
      </w:r>
      <w:r>
        <w:rPr>
          <w:spacing w:val="-5"/>
        </w:rPr>
        <w:t xml:space="preserve">the </w:t>
      </w:r>
      <w:r>
        <w:rPr>
          <w:spacing w:val="-7"/>
        </w:rPr>
        <w:t xml:space="preserve">justification </w:t>
      </w:r>
      <w:r>
        <w:rPr>
          <w:spacing w:val="-5"/>
        </w:rPr>
        <w:t xml:space="preserve">for </w:t>
      </w:r>
      <w:r>
        <w:rPr>
          <w:spacing w:val="-7"/>
        </w:rPr>
        <w:t xml:space="preserve">confidential treatment. </w:t>
      </w:r>
      <w:r>
        <w:rPr>
          <w:spacing w:val="-6"/>
        </w:rPr>
        <w:t xml:space="preserve">Such </w:t>
      </w:r>
      <w:r>
        <w:rPr>
          <w:spacing w:val="-7"/>
        </w:rPr>
        <w:t xml:space="preserve">justification </w:t>
      </w:r>
      <w:r>
        <w:rPr>
          <w:spacing w:val="-6"/>
        </w:rPr>
        <w:t xml:space="preserve">must </w:t>
      </w:r>
      <w:r>
        <w:rPr>
          <w:spacing w:val="-4"/>
        </w:rPr>
        <w:t xml:space="preserve">be </w:t>
      </w:r>
      <w:r>
        <w:rPr>
          <w:spacing w:val="-7"/>
        </w:rPr>
        <w:t xml:space="preserve">provided </w:t>
      </w:r>
      <w:r>
        <w:rPr>
          <w:spacing w:val="-5"/>
        </w:rPr>
        <w:t xml:space="preserve">for </w:t>
      </w:r>
      <w:r>
        <w:rPr>
          <w:spacing w:val="-6"/>
        </w:rPr>
        <w:t xml:space="preserve">each </w:t>
      </w:r>
      <w:r>
        <w:rPr>
          <w:spacing w:val="-7"/>
        </w:rPr>
        <w:t xml:space="preserve">response </w:t>
      </w:r>
      <w:r>
        <w:rPr>
          <w:spacing w:val="-5"/>
        </w:rPr>
        <w:t xml:space="preserve">for </w:t>
      </w:r>
      <w:r>
        <w:rPr>
          <w:spacing w:val="-6"/>
        </w:rPr>
        <w:t xml:space="preserve">which </w:t>
      </w:r>
      <w:r>
        <w:rPr>
          <w:spacing w:val="-7"/>
        </w:rPr>
        <w:t xml:space="preserve">confidential treatment </w:t>
      </w:r>
      <w:r>
        <w:rPr>
          <w:spacing w:val="-4"/>
        </w:rPr>
        <w:t xml:space="preserve">in </w:t>
      </w:r>
      <w:r>
        <w:rPr>
          <w:spacing w:val="-5"/>
        </w:rPr>
        <w:t xml:space="preserve">the </w:t>
      </w:r>
      <w:r>
        <w:rPr>
          <w:spacing w:val="-6"/>
        </w:rPr>
        <w:t xml:space="preserve">public portion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 </w:t>
      </w:r>
      <w:r>
        <w:rPr>
          <w:spacing w:val="-4"/>
        </w:rPr>
        <w:t xml:space="preserve">is </w:t>
      </w:r>
      <w:r>
        <w:rPr>
          <w:spacing w:val="-7"/>
        </w:rPr>
        <w:t xml:space="preserve">requested. Applicant's </w:t>
      </w:r>
      <w:r>
        <w:rPr>
          <w:spacing w:val="-6"/>
        </w:rPr>
        <w:t xml:space="preserve">reasons </w:t>
      </w:r>
      <w:r>
        <w:rPr>
          <w:spacing w:val="-5"/>
        </w:rPr>
        <w:t xml:space="preserve">for </w:t>
      </w:r>
      <w:r>
        <w:rPr>
          <w:spacing w:val="-7"/>
        </w:rPr>
        <w:t xml:space="preserve">requesting confidentiality </w:t>
      </w:r>
      <w:r>
        <w:rPr>
          <w:spacing w:val="-6"/>
        </w:rPr>
        <w:t xml:space="preserve">should </w:t>
      </w:r>
      <w:r>
        <w:rPr>
          <w:spacing w:val="-7"/>
        </w:rPr>
        <w:t xml:space="preserve">demonstrate specifically </w:t>
      </w:r>
      <w:r>
        <w:rPr>
          <w:spacing w:val="-5"/>
        </w:rPr>
        <w:t xml:space="preserve">the </w:t>
      </w:r>
      <w:r>
        <w:rPr>
          <w:spacing w:val="-6"/>
        </w:rPr>
        <w:t xml:space="preserve">harm that would result </w:t>
      </w:r>
      <w:r>
        <w:rPr>
          <w:spacing w:val="-7"/>
        </w:rPr>
        <w:t xml:space="preserve">from public release </w:t>
      </w:r>
      <w:r>
        <w:rPr>
          <w:spacing w:val="-4"/>
        </w:rPr>
        <w:t xml:space="preserve">of </w:t>
      </w:r>
      <w:r>
        <w:rPr>
          <w:spacing w:val="-6"/>
        </w:rPr>
        <w:t xml:space="preserve">the </w:t>
      </w:r>
      <w:r>
        <w:rPr>
          <w:spacing w:val="-8"/>
        </w:rPr>
        <w:t xml:space="preserve">information. </w:t>
      </w:r>
      <w:r>
        <w:t xml:space="preserve">A </w:t>
      </w:r>
      <w:r>
        <w:rPr>
          <w:spacing w:val="-8"/>
        </w:rPr>
        <w:t xml:space="preserve">statement </w:t>
      </w:r>
      <w:r>
        <w:rPr>
          <w:spacing w:val="-7"/>
        </w:rPr>
        <w:t xml:space="preserve">simply </w:t>
      </w:r>
      <w:r>
        <w:rPr>
          <w:spacing w:val="-8"/>
        </w:rPr>
        <w:t xml:space="preserve">indicating </w:t>
      </w:r>
      <w:r>
        <w:rPr>
          <w:spacing w:val="-6"/>
        </w:rPr>
        <w:t xml:space="preserve">that the </w:t>
      </w:r>
      <w:r>
        <w:rPr>
          <w:spacing w:val="-8"/>
        </w:rPr>
        <w:t xml:space="preserve">information </w:t>
      </w:r>
      <w:r>
        <w:rPr>
          <w:spacing w:val="-7"/>
        </w:rPr>
        <w:t xml:space="preserve">would result </w:t>
      </w:r>
      <w:r>
        <w:rPr>
          <w:spacing w:val="-8"/>
        </w:rPr>
        <w:t xml:space="preserve">in </w:t>
      </w:r>
      <w:r>
        <w:rPr>
          <w:spacing w:val="-7"/>
        </w:rPr>
        <w:t xml:space="preserve">competitive </w:t>
      </w:r>
      <w:r>
        <w:rPr>
          <w:spacing w:val="-6"/>
        </w:rPr>
        <w:t xml:space="preserve">harm </w:t>
      </w:r>
      <w:r>
        <w:rPr>
          <w:spacing w:val="-4"/>
        </w:rPr>
        <w:t xml:space="preserve">or </w:t>
      </w:r>
      <w:r>
        <w:rPr>
          <w:spacing w:val="-6"/>
        </w:rPr>
        <w:t xml:space="preserve">that </w:t>
      </w:r>
      <w:r>
        <w:rPr>
          <w:spacing w:val="-4"/>
        </w:rPr>
        <w:t xml:space="preserve">it is </w:t>
      </w:r>
      <w:r>
        <w:rPr>
          <w:spacing w:val="-7"/>
        </w:rPr>
        <w:t xml:space="preserve">personal </w:t>
      </w:r>
      <w:r>
        <w:rPr>
          <w:spacing w:val="-4"/>
        </w:rPr>
        <w:t xml:space="preserve">in </w:t>
      </w:r>
      <w:r>
        <w:rPr>
          <w:spacing w:val="-6"/>
        </w:rPr>
        <w:t xml:space="preserve">nature </w:t>
      </w:r>
      <w:r>
        <w:rPr>
          <w:spacing w:val="-4"/>
        </w:rPr>
        <w:t xml:space="preserve">is </w:t>
      </w:r>
      <w:r>
        <w:rPr>
          <w:spacing w:val="-5"/>
        </w:rPr>
        <w:t xml:space="preserve">not </w:t>
      </w:r>
      <w:r>
        <w:rPr>
          <w:spacing w:val="-7"/>
        </w:rPr>
        <w:t xml:space="preserve">sufficient. </w:t>
      </w:r>
      <w:r>
        <w:rPr>
          <w:spacing w:val="-4"/>
        </w:rPr>
        <w:t xml:space="preserve">It </w:t>
      </w:r>
      <w:r>
        <w:rPr>
          <w:spacing w:val="-6"/>
        </w:rPr>
        <w:t xml:space="preserve">must </w:t>
      </w:r>
      <w:r>
        <w:rPr>
          <w:spacing w:val="-4"/>
        </w:rPr>
        <w:t xml:space="preserve">be </w:t>
      </w:r>
      <w:r>
        <w:rPr>
          <w:spacing w:val="-7"/>
        </w:rPr>
        <w:t>demonstrated that</w:t>
      </w:r>
      <w:r>
        <w:rPr>
          <w:spacing w:val="46"/>
        </w:rPr>
        <w:t xml:space="preserve"> </w:t>
      </w:r>
      <w:r>
        <w:rPr>
          <w:spacing w:val="-7"/>
        </w:rPr>
        <w:t xml:space="preserve">disclosure </w:t>
      </w:r>
      <w:r>
        <w:rPr>
          <w:spacing w:val="-6"/>
        </w:rPr>
        <w:t xml:space="preserve">would meet either </w:t>
      </w:r>
      <w:r>
        <w:rPr>
          <w:spacing w:val="-5"/>
        </w:rPr>
        <w:t xml:space="preserve">the </w:t>
      </w:r>
      <w:r>
        <w:rPr>
          <w:spacing w:val="-7"/>
        </w:rPr>
        <w:t xml:space="preserve">"substantial competitive </w:t>
      </w:r>
      <w:r>
        <w:rPr>
          <w:spacing w:val="-6"/>
        </w:rPr>
        <w:t xml:space="preserve">harm" </w:t>
      </w:r>
      <w:r>
        <w:rPr>
          <w:spacing w:val="-4"/>
        </w:rPr>
        <w:t xml:space="preserve">or </w:t>
      </w:r>
      <w:r>
        <w:rPr>
          <w:spacing w:val="-7"/>
        </w:rPr>
        <w:t xml:space="preserve">"unwarranted invasion </w:t>
      </w:r>
      <w:r>
        <w:rPr>
          <w:spacing w:val="-4"/>
        </w:rPr>
        <w:t xml:space="preserve">of </w:t>
      </w:r>
      <w:r>
        <w:rPr>
          <w:spacing w:val="-7"/>
        </w:rPr>
        <w:t>personal privacy"</w:t>
      </w:r>
      <w:r>
        <w:rPr>
          <w:spacing w:val="-9"/>
        </w:rPr>
        <w:t xml:space="preserve"> </w:t>
      </w:r>
      <w:r>
        <w:rPr>
          <w:spacing w:val="-7"/>
        </w:rPr>
        <w:t>test.</w:t>
      </w:r>
    </w:p>
    <w:p w14:paraId="0263F315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4F71138E" w14:textId="77777777" w:rsidR="005326C3" w:rsidRDefault="005326C3">
      <w:pPr>
        <w:pStyle w:val="BodyText"/>
        <w:kinsoku w:val="0"/>
        <w:overflowPunct w:val="0"/>
        <w:spacing w:before="215" w:line="216" w:lineRule="auto"/>
        <w:ind w:left="120" w:right="159"/>
        <w:jc w:val="both"/>
        <w:rPr>
          <w:spacing w:val="-7"/>
        </w:rPr>
      </w:pPr>
      <w:r>
        <w:rPr>
          <w:spacing w:val="-8"/>
        </w:rPr>
        <w:t xml:space="preserve">Information </w:t>
      </w:r>
      <w:r>
        <w:rPr>
          <w:spacing w:val="-6"/>
        </w:rPr>
        <w:t xml:space="preserve">for </w:t>
      </w:r>
      <w:r>
        <w:rPr>
          <w:spacing w:val="-7"/>
        </w:rPr>
        <w:t xml:space="preserve">which </w:t>
      </w:r>
      <w:r>
        <w:rPr>
          <w:spacing w:val="-8"/>
        </w:rPr>
        <w:t xml:space="preserve">confidential treatment </w:t>
      </w:r>
      <w:r>
        <w:rPr>
          <w:spacing w:val="-4"/>
        </w:rPr>
        <w:t xml:space="preserve">is </w:t>
      </w:r>
      <w:r>
        <w:rPr>
          <w:spacing w:val="-8"/>
        </w:rPr>
        <w:t xml:space="preserve">requested </w:t>
      </w:r>
      <w:r>
        <w:rPr>
          <w:spacing w:val="-7"/>
        </w:rPr>
        <w:t xml:space="preserve">should </w:t>
      </w:r>
      <w:r>
        <w:rPr>
          <w:spacing w:val="-6"/>
        </w:rPr>
        <w:t xml:space="preserve">be: (1) </w:t>
      </w:r>
      <w:r>
        <w:rPr>
          <w:spacing w:val="-8"/>
        </w:rPr>
        <w:t xml:space="preserve">Specifically identified </w:t>
      </w:r>
      <w:r>
        <w:rPr>
          <w:spacing w:val="-4"/>
        </w:rPr>
        <w:t xml:space="preserve">in </w:t>
      </w:r>
      <w:r>
        <w:rPr>
          <w:spacing w:val="-8"/>
        </w:rPr>
        <w:t xml:space="preserve">the </w:t>
      </w:r>
      <w:r>
        <w:rPr>
          <w:spacing w:val="-6"/>
        </w:rPr>
        <w:t xml:space="preserve">public portion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 </w:t>
      </w:r>
      <w:r>
        <w:rPr>
          <w:spacing w:val="-5"/>
        </w:rPr>
        <w:t xml:space="preserve">(by </w:t>
      </w:r>
      <w:r>
        <w:rPr>
          <w:spacing w:val="-7"/>
        </w:rPr>
        <w:t xml:space="preserve">reference </w:t>
      </w:r>
      <w:r>
        <w:rPr>
          <w:spacing w:val="-4"/>
        </w:rPr>
        <w:t xml:space="preserve">to </w:t>
      </w:r>
      <w:r>
        <w:rPr>
          <w:spacing w:val="-5"/>
        </w:rPr>
        <w:t xml:space="preserve">the </w:t>
      </w:r>
      <w:r>
        <w:rPr>
          <w:spacing w:val="-7"/>
        </w:rPr>
        <w:t xml:space="preserve">confidential section); </w:t>
      </w:r>
      <w:r>
        <w:rPr>
          <w:spacing w:val="-5"/>
        </w:rPr>
        <w:t xml:space="preserve">(2) </w:t>
      </w:r>
      <w:r>
        <w:rPr>
          <w:spacing w:val="-6"/>
        </w:rPr>
        <w:t xml:space="preserve">bound </w:t>
      </w:r>
      <w:r>
        <w:rPr>
          <w:spacing w:val="-7"/>
        </w:rPr>
        <w:t xml:space="preserve">separately  from </w:t>
      </w:r>
      <w:r>
        <w:rPr>
          <w:spacing w:val="-5"/>
        </w:rPr>
        <w:t xml:space="preserve">the </w:t>
      </w:r>
      <w:r>
        <w:rPr>
          <w:spacing w:val="-6"/>
        </w:rPr>
        <w:t xml:space="preserve">public portion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application; </w:t>
      </w:r>
      <w:r>
        <w:rPr>
          <w:spacing w:val="-5"/>
        </w:rPr>
        <w:t xml:space="preserve">and (3) </w:t>
      </w:r>
      <w:r>
        <w:rPr>
          <w:spacing w:val="-6"/>
        </w:rPr>
        <w:t xml:space="preserve">labeled </w:t>
      </w:r>
      <w:r>
        <w:rPr>
          <w:spacing w:val="-7"/>
        </w:rPr>
        <w:t xml:space="preserve">"Confidential". </w:t>
      </w:r>
      <w:r>
        <w:rPr>
          <w:spacing w:val="-5"/>
        </w:rPr>
        <w:t xml:space="preserve">The </w:t>
      </w:r>
      <w:r>
        <w:rPr>
          <w:spacing w:val="-6"/>
        </w:rPr>
        <w:t xml:space="preserve">same </w:t>
      </w:r>
      <w:r>
        <w:rPr>
          <w:spacing w:val="-7"/>
        </w:rPr>
        <w:t xml:space="preserve">procedure </w:t>
      </w:r>
      <w:r>
        <w:rPr>
          <w:spacing w:val="-6"/>
        </w:rPr>
        <w:t xml:space="preserve">should </w:t>
      </w:r>
      <w:r>
        <w:rPr>
          <w:spacing w:val="-7"/>
        </w:rPr>
        <w:t xml:space="preserve">be followed </w:t>
      </w:r>
      <w:r>
        <w:rPr>
          <w:spacing w:val="-6"/>
        </w:rPr>
        <w:t xml:space="preserve">with regard </w:t>
      </w:r>
      <w:r>
        <w:rPr>
          <w:spacing w:val="-4"/>
        </w:rPr>
        <w:t xml:space="preserve">to </w:t>
      </w:r>
      <w:r>
        <w:rPr>
          <w:spacing w:val="-6"/>
        </w:rPr>
        <w:t xml:space="preserve">filing </w:t>
      </w:r>
      <w:r>
        <w:rPr>
          <w:spacing w:val="-5"/>
        </w:rPr>
        <w:t xml:space="preserve">any </w:t>
      </w:r>
      <w:r>
        <w:rPr>
          <w:spacing w:val="-7"/>
        </w:rPr>
        <w:t xml:space="preserve">supplemental information </w:t>
      </w:r>
      <w:r>
        <w:rPr>
          <w:spacing w:val="-4"/>
        </w:rPr>
        <w:t xml:space="preserve">to </w:t>
      </w:r>
      <w:r>
        <w:rPr>
          <w:spacing w:val="-5"/>
        </w:rPr>
        <w:t>the</w:t>
      </w:r>
      <w:r>
        <w:rPr>
          <w:spacing w:val="-43"/>
        </w:rPr>
        <w:t xml:space="preserve"> </w:t>
      </w:r>
      <w:r>
        <w:rPr>
          <w:spacing w:val="-7"/>
        </w:rPr>
        <w:t>application.</w:t>
      </w:r>
    </w:p>
    <w:p w14:paraId="40080325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0E6D7F5B" w14:textId="77777777" w:rsidR="005326C3" w:rsidRDefault="005326C3">
      <w:pPr>
        <w:pStyle w:val="BodyText"/>
        <w:kinsoku w:val="0"/>
        <w:overflowPunct w:val="0"/>
        <w:spacing w:before="205" w:line="216" w:lineRule="auto"/>
        <w:ind w:left="120" w:right="187"/>
        <w:rPr>
          <w:spacing w:val="-7"/>
        </w:rPr>
      </w:pPr>
      <w:r>
        <w:rPr>
          <w:spacing w:val="-6"/>
        </w:rPr>
        <w:t xml:space="preserve">The </w:t>
      </w:r>
      <w:r>
        <w:rPr>
          <w:spacing w:val="-8"/>
        </w:rPr>
        <w:t xml:space="preserve">Department </w:t>
      </w:r>
      <w:r>
        <w:rPr>
          <w:spacing w:val="-6"/>
        </w:rPr>
        <w:t xml:space="preserve">will </w:t>
      </w:r>
      <w:r>
        <w:rPr>
          <w:spacing w:val="-8"/>
        </w:rPr>
        <w:t xml:space="preserve">determine </w:t>
      </w:r>
      <w:r>
        <w:rPr>
          <w:spacing w:val="-4"/>
        </w:rPr>
        <w:t xml:space="preserve">if </w:t>
      </w:r>
      <w:r>
        <w:rPr>
          <w:spacing w:val="-8"/>
        </w:rPr>
        <w:t xml:space="preserve">information submitted </w:t>
      </w:r>
      <w:r>
        <w:rPr>
          <w:spacing w:val="-4"/>
        </w:rPr>
        <w:t xml:space="preserve">as </w:t>
      </w:r>
      <w:r>
        <w:rPr>
          <w:spacing w:val="-8"/>
        </w:rPr>
        <w:t xml:space="preserve">confidential </w:t>
      </w:r>
      <w:r>
        <w:rPr>
          <w:spacing w:val="-6"/>
        </w:rPr>
        <w:t xml:space="preserve">will </w:t>
      </w:r>
      <w:r>
        <w:rPr>
          <w:spacing w:val="-4"/>
        </w:rPr>
        <w:t xml:space="preserve">be so </w:t>
      </w:r>
      <w:r>
        <w:rPr>
          <w:spacing w:val="-8"/>
        </w:rPr>
        <w:t xml:space="preserve">regarded, </w:t>
      </w:r>
      <w:r>
        <w:rPr>
          <w:spacing w:val="-6"/>
        </w:rPr>
        <w:t xml:space="preserve">and </w:t>
      </w:r>
      <w:r>
        <w:rPr>
          <w:spacing w:val="-8"/>
        </w:rPr>
        <w:t xml:space="preserve">will </w:t>
      </w:r>
      <w:r>
        <w:rPr>
          <w:spacing w:val="-7"/>
        </w:rPr>
        <w:t xml:space="preserve">advise </w:t>
      </w:r>
      <w:r>
        <w:rPr>
          <w:spacing w:val="-8"/>
        </w:rPr>
        <w:t xml:space="preserve">Applicant </w:t>
      </w:r>
      <w:r>
        <w:rPr>
          <w:spacing w:val="-4"/>
        </w:rPr>
        <w:t xml:space="preserve">of </w:t>
      </w:r>
      <w:r>
        <w:rPr>
          <w:spacing w:val="-6"/>
        </w:rPr>
        <w:t xml:space="preserve">any </w:t>
      </w:r>
      <w:r>
        <w:rPr>
          <w:spacing w:val="-7"/>
        </w:rPr>
        <w:t xml:space="preserve">decision </w:t>
      </w:r>
      <w:r>
        <w:rPr>
          <w:spacing w:val="-4"/>
        </w:rPr>
        <w:t xml:space="preserve">to </w:t>
      </w:r>
      <w:r>
        <w:rPr>
          <w:spacing w:val="-6"/>
        </w:rPr>
        <w:t xml:space="preserve">make </w:t>
      </w:r>
      <w:r>
        <w:rPr>
          <w:spacing w:val="-8"/>
        </w:rPr>
        <w:t xml:space="preserve">available </w:t>
      </w:r>
      <w:r>
        <w:rPr>
          <w:spacing w:val="-4"/>
        </w:rPr>
        <w:t xml:space="preserve">to </w:t>
      </w:r>
      <w:r>
        <w:rPr>
          <w:spacing w:val="-6"/>
        </w:rPr>
        <w:t xml:space="preserve">the </w:t>
      </w:r>
      <w:r>
        <w:rPr>
          <w:spacing w:val="-7"/>
        </w:rPr>
        <w:t xml:space="preserve">public </w:t>
      </w:r>
      <w:r>
        <w:rPr>
          <w:spacing w:val="-8"/>
        </w:rPr>
        <w:t xml:space="preserve">information </w:t>
      </w:r>
      <w:r>
        <w:rPr>
          <w:spacing w:val="-7"/>
        </w:rPr>
        <w:t xml:space="preserve">labeled </w:t>
      </w:r>
      <w:r>
        <w:rPr>
          <w:spacing w:val="-8"/>
        </w:rPr>
        <w:t xml:space="preserve">"Confidential".  </w:t>
      </w:r>
      <w:r>
        <w:rPr>
          <w:spacing w:val="-6"/>
        </w:rPr>
        <w:t xml:space="preserve">However, </w:t>
      </w:r>
      <w:r>
        <w:rPr>
          <w:spacing w:val="-3"/>
        </w:rPr>
        <w:t xml:space="preserve">it </w:t>
      </w:r>
      <w:r>
        <w:rPr>
          <w:spacing w:val="-5"/>
        </w:rPr>
        <w:t xml:space="preserve">shall </w:t>
      </w:r>
      <w:r>
        <w:rPr>
          <w:spacing w:val="-3"/>
        </w:rPr>
        <w:t xml:space="preserve">be </w:t>
      </w:r>
      <w:r>
        <w:rPr>
          <w:spacing w:val="-6"/>
        </w:rPr>
        <w:t xml:space="preserve">understood </w:t>
      </w:r>
      <w:r>
        <w:rPr>
          <w:spacing w:val="-5"/>
        </w:rPr>
        <w:t xml:space="preserve">that, </w:t>
      </w:r>
      <w:r>
        <w:rPr>
          <w:spacing w:val="-6"/>
        </w:rPr>
        <w:t xml:space="preserve">without </w:t>
      </w:r>
      <w:r>
        <w:rPr>
          <w:spacing w:val="-5"/>
        </w:rPr>
        <w:t xml:space="preserve">prior notice </w:t>
      </w:r>
      <w:r>
        <w:rPr>
          <w:spacing w:val="-3"/>
        </w:rPr>
        <w:t xml:space="preserve">to </w:t>
      </w:r>
      <w:r>
        <w:rPr>
          <w:spacing w:val="-6"/>
        </w:rPr>
        <w:t xml:space="preserve">Applicant, </w:t>
      </w:r>
      <w:r>
        <w:rPr>
          <w:spacing w:val="-4"/>
        </w:rPr>
        <w:t xml:space="preserve">the </w:t>
      </w:r>
      <w:r>
        <w:rPr>
          <w:spacing w:val="-6"/>
        </w:rPr>
        <w:t xml:space="preserve">Department </w:t>
      </w:r>
      <w:r>
        <w:rPr>
          <w:spacing w:val="-4"/>
        </w:rPr>
        <w:t xml:space="preserve">may </w:t>
      </w:r>
      <w:r>
        <w:rPr>
          <w:spacing w:val="-6"/>
        </w:rPr>
        <w:t xml:space="preserve">disclose </w:t>
      </w:r>
      <w:r>
        <w:rPr>
          <w:spacing w:val="-3"/>
        </w:rPr>
        <w:t xml:space="preserve">or </w:t>
      </w:r>
      <w:r>
        <w:rPr>
          <w:spacing w:val="-6"/>
        </w:rPr>
        <w:t xml:space="preserve">comment </w:t>
      </w:r>
      <w:r>
        <w:rPr>
          <w:spacing w:val="-3"/>
        </w:rPr>
        <w:t xml:space="preserve">on </w:t>
      </w:r>
      <w:r>
        <w:rPr>
          <w:spacing w:val="-4"/>
        </w:rPr>
        <w:t xml:space="preserve">any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contents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application </w:t>
      </w:r>
      <w:r>
        <w:rPr>
          <w:spacing w:val="-3"/>
        </w:rPr>
        <w:t xml:space="preserve">in </w:t>
      </w:r>
      <w:r>
        <w:rPr>
          <w:spacing w:val="-4"/>
        </w:rPr>
        <w:t xml:space="preserve">the </w:t>
      </w:r>
      <w:r>
        <w:rPr>
          <w:spacing w:val="-5"/>
        </w:rPr>
        <w:t xml:space="preserve">Order </w:t>
      </w:r>
      <w:r>
        <w:rPr>
          <w:spacing w:val="-3"/>
        </w:rPr>
        <w:t xml:space="preserve">or </w:t>
      </w:r>
      <w:r>
        <w:rPr>
          <w:spacing w:val="-6"/>
        </w:rPr>
        <w:t xml:space="preserve">Statement </w:t>
      </w:r>
      <w:r>
        <w:rPr>
          <w:spacing w:val="-5"/>
        </w:rPr>
        <w:t xml:space="preserve">issued </w:t>
      </w:r>
      <w:r>
        <w:rPr>
          <w:spacing w:val="-3"/>
        </w:rPr>
        <w:t xml:space="preserve">by </w:t>
      </w:r>
      <w:r>
        <w:rPr>
          <w:spacing w:val="-10"/>
        </w:rPr>
        <w:t xml:space="preserve">the </w:t>
      </w:r>
      <w:r>
        <w:rPr>
          <w:spacing w:val="-7"/>
        </w:rPr>
        <w:t xml:space="preserve">Department </w:t>
      </w:r>
      <w:r>
        <w:rPr>
          <w:spacing w:val="-4"/>
        </w:rPr>
        <w:t xml:space="preserve">in </w:t>
      </w:r>
      <w:r>
        <w:rPr>
          <w:spacing w:val="-7"/>
        </w:rPr>
        <w:t xml:space="preserve">connection </w:t>
      </w:r>
      <w:r>
        <w:rPr>
          <w:spacing w:val="-6"/>
        </w:rPr>
        <w:t xml:space="preserve">with </w:t>
      </w:r>
      <w:r>
        <w:t xml:space="preserve">a </w:t>
      </w:r>
      <w:r>
        <w:rPr>
          <w:spacing w:val="-7"/>
        </w:rPr>
        <w:t xml:space="preserve">decision </w:t>
      </w:r>
      <w:r>
        <w:rPr>
          <w:spacing w:val="-4"/>
        </w:rPr>
        <w:t xml:space="preserve">on </w:t>
      </w:r>
      <w:r>
        <w:rPr>
          <w:spacing w:val="-5"/>
        </w:rPr>
        <w:t>the</w:t>
      </w:r>
      <w:r>
        <w:rPr>
          <w:spacing w:val="-35"/>
        </w:rPr>
        <w:t xml:space="preserve"> </w:t>
      </w:r>
      <w:r>
        <w:rPr>
          <w:spacing w:val="-7"/>
        </w:rPr>
        <w:t>application.</w:t>
      </w:r>
    </w:p>
    <w:p w14:paraId="19BB8287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498B3EEC" w14:textId="77777777" w:rsidR="005326C3" w:rsidRDefault="005326C3">
      <w:pPr>
        <w:pStyle w:val="Heading1"/>
        <w:kinsoku w:val="0"/>
        <w:overflowPunct w:val="0"/>
        <w:spacing w:before="189"/>
        <w:ind w:left="2937"/>
        <w:jc w:val="left"/>
      </w:pPr>
      <w:r>
        <w:rPr>
          <w:u w:val="thick"/>
        </w:rPr>
        <w:t>SUPPORTING DOCUMENTATION</w:t>
      </w:r>
    </w:p>
    <w:p w14:paraId="7DF9C151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17A3B9B" w14:textId="77777777" w:rsidR="005326C3" w:rsidRDefault="005326C3">
      <w:pPr>
        <w:pStyle w:val="BodyText"/>
        <w:kinsoku w:val="0"/>
        <w:overflowPunct w:val="0"/>
        <w:spacing w:before="7"/>
        <w:rPr>
          <w:b/>
          <w:bCs/>
          <w:sz w:val="22"/>
          <w:szCs w:val="22"/>
        </w:rPr>
      </w:pPr>
    </w:p>
    <w:p w14:paraId="794D9AD2" w14:textId="77777777" w:rsidR="005326C3" w:rsidRDefault="005326C3">
      <w:pPr>
        <w:pStyle w:val="BodyText"/>
        <w:kinsoku w:val="0"/>
        <w:overflowPunct w:val="0"/>
        <w:spacing w:before="1" w:line="216" w:lineRule="auto"/>
        <w:ind w:left="120"/>
        <w:rPr>
          <w:spacing w:val="-7"/>
        </w:rPr>
      </w:pPr>
      <w:r>
        <w:rPr>
          <w:spacing w:val="-7"/>
        </w:rPr>
        <w:t xml:space="preserve">Applicant </w:t>
      </w:r>
      <w:r>
        <w:rPr>
          <w:spacing w:val="-6"/>
        </w:rPr>
        <w:t xml:space="preserve">must submit </w:t>
      </w:r>
      <w:r>
        <w:rPr>
          <w:spacing w:val="-5"/>
        </w:rPr>
        <w:t xml:space="preserve">the </w:t>
      </w:r>
      <w:r>
        <w:rPr>
          <w:spacing w:val="-7"/>
        </w:rPr>
        <w:t xml:space="preserve">following information </w:t>
      </w:r>
      <w:r>
        <w:rPr>
          <w:spacing w:val="-6"/>
        </w:rPr>
        <w:t xml:space="preserve">and/or </w:t>
      </w:r>
      <w:r>
        <w:rPr>
          <w:spacing w:val="-7"/>
        </w:rPr>
        <w:t xml:space="preserve">documentation </w:t>
      </w:r>
      <w:r>
        <w:rPr>
          <w:spacing w:val="-4"/>
        </w:rPr>
        <w:t xml:space="preserve">in </w:t>
      </w:r>
      <w:r>
        <w:rPr>
          <w:spacing w:val="-6"/>
        </w:rPr>
        <w:t xml:space="preserve">support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Acquisition of </w:t>
      </w:r>
      <w:r>
        <w:rPr>
          <w:spacing w:val="-6"/>
        </w:rPr>
        <w:t xml:space="preserve">Control </w:t>
      </w:r>
      <w:r>
        <w:rPr>
          <w:spacing w:val="-7"/>
        </w:rPr>
        <w:t xml:space="preserve">application. </w:t>
      </w:r>
      <w:r>
        <w:rPr>
          <w:spacing w:val="-6"/>
        </w:rPr>
        <w:t xml:space="preserve">Please number </w:t>
      </w:r>
      <w:r>
        <w:rPr>
          <w:spacing w:val="-7"/>
        </w:rPr>
        <w:t xml:space="preserve">responses </w:t>
      </w:r>
      <w:r>
        <w:rPr>
          <w:spacing w:val="-4"/>
        </w:rPr>
        <w:t xml:space="preserve">to </w:t>
      </w:r>
      <w:r>
        <w:rPr>
          <w:spacing w:val="-7"/>
        </w:rPr>
        <w:t xml:space="preserve">correspond </w:t>
      </w:r>
      <w:r>
        <w:rPr>
          <w:spacing w:val="-6"/>
        </w:rPr>
        <w:t xml:space="preserve">with </w:t>
      </w:r>
      <w:r>
        <w:rPr>
          <w:spacing w:val="-5"/>
        </w:rPr>
        <w:t xml:space="preserve">the </w:t>
      </w:r>
      <w:r>
        <w:rPr>
          <w:spacing w:val="-7"/>
        </w:rPr>
        <w:t>following:</w:t>
      </w:r>
    </w:p>
    <w:p w14:paraId="313971B0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03CB291C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2" w:line="216" w:lineRule="auto"/>
        <w:rPr>
          <w:spacing w:val="-6"/>
        </w:rPr>
      </w:pPr>
      <w:r>
        <w:rPr>
          <w:spacing w:val="-6"/>
        </w:rPr>
        <w:t xml:space="preserve">Indicate </w:t>
      </w:r>
      <w:r>
        <w:rPr>
          <w:spacing w:val="-4"/>
        </w:rPr>
        <w:t xml:space="preserve">the </w:t>
      </w:r>
      <w:r>
        <w:rPr>
          <w:spacing w:val="-5"/>
        </w:rPr>
        <w:t xml:space="preserve">terms </w:t>
      </w:r>
      <w:r>
        <w:rPr>
          <w:spacing w:val="-4"/>
        </w:rPr>
        <w:t xml:space="preserve">and </w:t>
      </w:r>
      <w:r>
        <w:rPr>
          <w:spacing w:val="-6"/>
        </w:rPr>
        <w:t xml:space="preserve">conditions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7"/>
        </w:rPr>
        <w:t xml:space="preserve">proposed </w:t>
      </w:r>
      <w:r>
        <w:rPr>
          <w:spacing w:val="-8"/>
        </w:rPr>
        <w:t xml:space="preserve">acquisition </w:t>
      </w:r>
      <w:r>
        <w:rPr>
          <w:spacing w:val="-6"/>
        </w:rPr>
        <w:t xml:space="preserve">and the </w:t>
      </w:r>
      <w:r>
        <w:rPr>
          <w:spacing w:val="-7"/>
        </w:rPr>
        <w:t xml:space="preserve">manner </w:t>
      </w:r>
      <w:r>
        <w:rPr>
          <w:spacing w:val="-4"/>
        </w:rPr>
        <w:t xml:space="preserve">in </w:t>
      </w:r>
      <w:r>
        <w:rPr>
          <w:spacing w:val="-7"/>
        </w:rPr>
        <w:t xml:space="preserve">which </w:t>
      </w:r>
      <w:r>
        <w:rPr>
          <w:spacing w:val="-8"/>
        </w:rPr>
        <w:t xml:space="preserve">the </w:t>
      </w:r>
      <w:r>
        <w:rPr>
          <w:spacing w:val="-7"/>
        </w:rPr>
        <w:t xml:space="preserve">acquisition </w:t>
      </w:r>
      <w:r>
        <w:rPr>
          <w:spacing w:val="-4"/>
        </w:rPr>
        <w:t xml:space="preserve">is to be </w:t>
      </w:r>
      <w:r>
        <w:rPr>
          <w:spacing w:val="-7"/>
        </w:rPr>
        <w:t xml:space="preserve">completed. Identify </w:t>
      </w:r>
      <w:r>
        <w:rPr>
          <w:spacing w:val="-5"/>
        </w:rPr>
        <w:t xml:space="preserve">the </w:t>
      </w:r>
      <w:r>
        <w:rPr>
          <w:spacing w:val="-6"/>
        </w:rPr>
        <w:t xml:space="preserve">amount </w:t>
      </w:r>
      <w:r>
        <w:rPr>
          <w:spacing w:val="-4"/>
        </w:rPr>
        <w:t xml:space="preserve">of </w:t>
      </w:r>
      <w:r>
        <w:rPr>
          <w:spacing w:val="-6"/>
        </w:rPr>
        <w:t xml:space="preserve">stock </w:t>
      </w:r>
      <w:r>
        <w:rPr>
          <w:spacing w:val="-4"/>
        </w:rPr>
        <w:t xml:space="preserve">to be </w:t>
      </w:r>
      <w:r>
        <w:rPr>
          <w:spacing w:val="-7"/>
        </w:rPr>
        <w:t xml:space="preserve">acquired </w:t>
      </w:r>
      <w:r>
        <w:rPr>
          <w:spacing w:val="-4"/>
        </w:rPr>
        <w:t xml:space="preserve">by </w:t>
      </w:r>
      <w:r>
        <w:rPr>
          <w:spacing w:val="-6"/>
        </w:rPr>
        <w:t xml:space="preserve">each </w:t>
      </w:r>
      <w:r>
        <w:rPr>
          <w:spacing w:val="-7"/>
        </w:rPr>
        <w:t xml:space="preserve">acquiring </w:t>
      </w:r>
      <w:r>
        <w:rPr>
          <w:spacing w:val="-5"/>
        </w:rPr>
        <w:t xml:space="preserve">party </w:t>
      </w:r>
      <w:r>
        <w:rPr>
          <w:spacing w:val="-4"/>
        </w:rPr>
        <w:t xml:space="preserve">and </w:t>
      </w:r>
      <w:r>
        <w:rPr>
          <w:spacing w:val="-5"/>
        </w:rPr>
        <w:t xml:space="preserve">attach copies </w:t>
      </w:r>
      <w:r>
        <w:rPr>
          <w:spacing w:val="-3"/>
        </w:rPr>
        <w:t xml:space="preserve">of </w:t>
      </w:r>
      <w:r>
        <w:rPr>
          <w:spacing w:val="-4"/>
        </w:rPr>
        <w:t xml:space="preserve">all </w:t>
      </w:r>
      <w:r>
        <w:rPr>
          <w:spacing w:val="-6"/>
        </w:rPr>
        <w:t xml:space="preserve">purchase </w:t>
      </w:r>
      <w:r>
        <w:rPr>
          <w:spacing w:val="-4"/>
        </w:rPr>
        <w:t xml:space="preserve">and </w:t>
      </w:r>
      <w:r>
        <w:rPr>
          <w:spacing w:val="-5"/>
        </w:rPr>
        <w:t xml:space="preserve">sale </w:t>
      </w:r>
      <w:r>
        <w:rPr>
          <w:spacing w:val="-6"/>
        </w:rPr>
        <w:t xml:space="preserve">agreements, </w:t>
      </w:r>
      <w:r>
        <w:rPr>
          <w:spacing w:val="-5"/>
        </w:rPr>
        <w:t xml:space="preserve">tender offers </w:t>
      </w:r>
      <w:r>
        <w:rPr>
          <w:spacing w:val="-3"/>
        </w:rPr>
        <w:t xml:space="preserve">to </w:t>
      </w:r>
      <w:r>
        <w:rPr>
          <w:spacing w:val="-6"/>
        </w:rPr>
        <w:t xml:space="preserve">stockholders, and related </w:t>
      </w:r>
      <w:r>
        <w:rPr>
          <w:spacing w:val="-7"/>
        </w:rPr>
        <w:t xml:space="preserve">documents. Information submitted </w:t>
      </w:r>
      <w:r>
        <w:rPr>
          <w:spacing w:val="-6"/>
        </w:rPr>
        <w:t xml:space="preserve">must include </w:t>
      </w:r>
      <w:r>
        <w:rPr>
          <w:spacing w:val="-5"/>
        </w:rPr>
        <w:t xml:space="preserve">the </w:t>
      </w:r>
      <w:r>
        <w:rPr>
          <w:spacing w:val="-6"/>
        </w:rPr>
        <w:t xml:space="preserve">number </w:t>
      </w:r>
      <w:r>
        <w:rPr>
          <w:spacing w:val="-4"/>
        </w:rPr>
        <w:t xml:space="preserve">of </w:t>
      </w:r>
      <w:r>
        <w:rPr>
          <w:spacing w:val="-6"/>
        </w:rPr>
        <w:t xml:space="preserve">shares </w:t>
      </w:r>
      <w:r>
        <w:rPr>
          <w:spacing w:val="-4"/>
        </w:rPr>
        <w:t xml:space="preserve">to be </w:t>
      </w:r>
      <w:r>
        <w:rPr>
          <w:spacing w:val="-7"/>
        </w:rPr>
        <w:t xml:space="preserve">acquired, </w:t>
      </w:r>
      <w:r>
        <w:rPr>
          <w:spacing w:val="-6"/>
        </w:rPr>
        <w:t xml:space="preserve">type(s) </w:t>
      </w:r>
      <w:r>
        <w:rPr>
          <w:spacing w:val="-3"/>
        </w:rPr>
        <w:t xml:space="preserve">of </w:t>
      </w:r>
      <w:r>
        <w:rPr>
          <w:spacing w:val="-5"/>
        </w:rPr>
        <w:t xml:space="preserve">stock, voting </w:t>
      </w:r>
      <w:r>
        <w:rPr>
          <w:spacing w:val="-6"/>
        </w:rPr>
        <w:t xml:space="preserve">status, </w:t>
      </w:r>
      <w:r>
        <w:rPr>
          <w:spacing w:val="-4"/>
        </w:rPr>
        <w:t xml:space="preserve">par </w:t>
      </w:r>
      <w:r>
        <w:rPr>
          <w:spacing w:val="-5"/>
        </w:rPr>
        <w:t xml:space="preserve">value, </w:t>
      </w:r>
      <w:r>
        <w:rPr>
          <w:spacing w:val="-6"/>
        </w:rPr>
        <w:t xml:space="preserve">purchase </w:t>
      </w:r>
      <w:r>
        <w:rPr>
          <w:spacing w:val="-5"/>
        </w:rPr>
        <w:t xml:space="preserve">price, </w:t>
      </w:r>
      <w:r>
        <w:rPr>
          <w:spacing w:val="-4"/>
        </w:rPr>
        <w:t xml:space="preserve">and the </w:t>
      </w:r>
      <w:r>
        <w:rPr>
          <w:spacing w:val="-5"/>
        </w:rPr>
        <w:t xml:space="preserve">total number </w:t>
      </w:r>
      <w:r>
        <w:rPr>
          <w:spacing w:val="-3"/>
        </w:rPr>
        <w:t xml:space="preserve">of </w:t>
      </w:r>
      <w:r>
        <w:rPr>
          <w:spacing w:val="-5"/>
        </w:rPr>
        <w:t xml:space="preserve">shares </w:t>
      </w:r>
      <w:r>
        <w:rPr>
          <w:spacing w:val="-3"/>
        </w:rPr>
        <w:t>of</w:t>
      </w:r>
      <w:r>
        <w:rPr>
          <w:spacing w:val="-39"/>
        </w:rPr>
        <w:t xml:space="preserve"> </w:t>
      </w:r>
      <w:r>
        <w:rPr>
          <w:spacing w:val="-6"/>
        </w:rPr>
        <w:t xml:space="preserve">each </w:t>
      </w:r>
      <w:r>
        <w:rPr>
          <w:spacing w:val="-5"/>
        </w:rPr>
        <w:t xml:space="preserve">type </w:t>
      </w:r>
      <w:r>
        <w:rPr>
          <w:spacing w:val="-3"/>
        </w:rPr>
        <w:t xml:space="preserve">of </w:t>
      </w:r>
      <w:r>
        <w:rPr>
          <w:spacing w:val="-5"/>
        </w:rPr>
        <w:t xml:space="preserve">stock issued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6"/>
        </w:rPr>
        <w:t>outstanding.</w:t>
      </w:r>
    </w:p>
    <w:p w14:paraId="23F4C52E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2" w:line="216" w:lineRule="auto"/>
        <w:rPr>
          <w:spacing w:val="-6"/>
        </w:rPr>
        <w:sectPr w:rsidR="005326C3">
          <w:pgSz w:w="12240" w:h="15840"/>
          <w:pgMar w:top="1340" w:right="1280" w:bottom="980" w:left="1320" w:header="0" w:footer="787" w:gutter="0"/>
          <w:cols w:space="720"/>
          <w:noEndnote/>
        </w:sectPr>
      </w:pPr>
    </w:p>
    <w:p w14:paraId="003D3D6C" w14:textId="77777777" w:rsidR="005326C3" w:rsidRDefault="005326C3">
      <w:pPr>
        <w:pStyle w:val="Heading1"/>
        <w:kinsoku w:val="0"/>
        <w:overflowPunct w:val="0"/>
        <w:ind w:left="2347"/>
        <w:jc w:val="left"/>
      </w:pPr>
      <w:r>
        <w:rPr>
          <w:u w:val="thick"/>
        </w:rPr>
        <w:lastRenderedPageBreak/>
        <w:t>SUPPORTING DOCUMENTATION (continued)</w:t>
      </w:r>
    </w:p>
    <w:p w14:paraId="486A0531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656020B" w14:textId="77777777" w:rsidR="005326C3" w:rsidRDefault="005326C3">
      <w:pPr>
        <w:pStyle w:val="BodyText"/>
        <w:kinsoku w:val="0"/>
        <w:overflowPunct w:val="0"/>
        <w:spacing w:before="8"/>
        <w:rPr>
          <w:b/>
          <w:bCs/>
          <w:sz w:val="22"/>
          <w:szCs w:val="22"/>
        </w:rPr>
      </w:pPr>
    </w:p>
    <w:p w14:paraId="4C992EAC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line="216" w:lineRule="auto"/>
        <w:rPr>
          <w:spacing w:val="-6"/>
        </w:rPr>
      </w:pPr>
      <w:r>
        <w:rPr>
          <w:spacing w:val="-3"/>
        </w:rPr>
        <w:t xml:space="preserve">If </w:t>
      </w:r>
      <w:r>
        <w:rPr>
          <w:spacing w:val="-4"/>
        </w:rPr>
        <w:t xml:space="preserve">any </w:t>
      </w:r>
      <w:r>
        <w:rPr>
          <w:spacing w:val="-5"/>
        </w:rPr>
        <w:t xml:space="preserve">part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funds </w:t>
      </w:r>
      <w:r>
        <w:rPr>
          <w:spacing w:val="-3"/>
        </w:rPr>
        <w:t xml:space="preserve">or </w:t>
      </w:r>
      <w:r>
        <w:rPr>
          <w:spacing w:val="-5"/>
        </w:rPr>
        <w:t xml:space="preserve">other </w:t>
      </w:r>
      <w:r>
        <w:rPr>
          <w:spacing w:val="-6"/>
        </w:rPr>
        <w:t xml:space="preserve">consideration </w:t>
      </w:r>
      <w:r>
        <w:rPr>
          <w:spacing w:val="-5"/>
        </w:rPr>
        <w:t xml:space="preserve">must </w:t>
      </w:r>
      <w:r>
        <w:rPr>
          <w:spacing w:val="-3"/>
        </w:rPr>
        <w:t xml:space="preserve">be </w:t>
      </w:r>
      <w:r>
        <w:rPr>
          <w:spacing w:val="-6"/>
        </w:rPr>
        <w:t xml:space="preserve">borrowed </w:t>
      </w:r>
      <w:r>
        <w:rPr>
          <w:spacing w:val="-3"/>
        </w:rPr>
        <w:t xml:space="preserve">or </w:t>
      </w:r>
      <w:r>
        <w:rPr>
          <w:spacing w:val="-6"/>
        </w:rPr>
        <w:t xml:space="preserve">otherwise obtained to </w:t>
      </w:r>
      <w:r>
        <w:rPr>
          <w:spacing w:val="-7"/>
        </w:rPr>
        <w:t xml:space="preserve">complete </w:t>
      </w:r>
      <w:r>
        <w:rPr>
          <w:spacing w:val="-5"/>
        </w:rPr>
        <w:t xml:space="preserve">the </w:t>
      </w:r>
      <w:r>
        <w:rPr>
          <w:spacing w:val="-7"/>
        </w:rPr>
        <w:t xml:space="preserve">acquisition, </w:t>
      </w:r>
      <w:r>
        <w:rPr>
          <w:spacing w:val="-6"/>
        </w:rPr>
        <w:t xml:space="preserve">provide details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7"/>
        </w:rPr>
        <w:t xml:space="preserve">commitments </w:t>
      </w:r>
      <w:r>
        <w:rPr>
          <w:spacing w:val="-4"/>
        </w:rPr>
        <w:t xml:space="preserve">or </w:t>
      </w:r>
      <w:r>
        <w:rPr>
          <w:spacing w:val="-6"/>
        </w:rPr>
        <w:t xml:space="preserve">loans. Include </w:t>
      </w:r>
      <w:r>
        <w:t xml:space="preserve">a </w:t>
      </w:r>
      <w:r>
        <w:rPr>
          <w:spacing w:val="-6"/>
        </w:rPr>
        <w:t xml:space="preserve">copy </w:t>
      </w:r>
      <w:r>
        <w:rPr>
          <w:spacing w:val="-4"/>
        </w:rPr>
        <w:t xml:space="preserve">of </w:t>
      </w:r>
      <w:r>
        <w:rPr>
          <w:spacing w:val="-7"/>
        </w:rPr>
        <w:t xml:space="preserve">the </w:t>
      </w:r>
      <w:r>
        <w:rPr>
          <w:spacing w:val="-6"/>
        </w:rPr>
        <w:t xml:space="preserve">loan </w:t>
      </w:r>
      <w:r>
        <w:rPr>
          <w:spacing w:val="-7"/>
        </w:rPr>
        <w:t xml:space="preserve">agreement </w:t>
      </w:r>
      <w:r>
        <w:rPr>
          <w:spacing w:val="-5"/>
        </w:rPr>
        <w:t xml:space="preserve">and </w:t>
      </w:r>
      <w:r>
        <w:rPr>
          <w:spacing w:val="-7"/>
        </w:rPr>
        <w:t xml:space="preserve">commitment </w:t>
      </w:r>
      <w:r>
        <w:rPr>
          <w:spacing w:val="-6"/>
        </w:rPr>
        <w:t xml:space="preserve">letter.  </w:t>
      </w:r>
      <w:r>
        <w:rPr>
          <w:spacing w:val="-7"/>
        </w:rPr>
        <w:t xml:space="preserve">(Documents </w:t>
      </w:r>
      <w:r>
        <w:rPr>
          <w:spacing w:val="-6"/>
        </w:rPr>
        <w:t xml:space="preserve">must </w:t>
      </w:r>
      <w:r>
        <w:rPr>
          <w:spacing w:val="-7"/>
        </w:rPr>
        <w:t xml:space="preserve">identify </w:t>
      </w:r>
      <w:r>
        <w:rPr>
          <w:spacing w:val="-6"/>
        </w:rPr>
        <w:t xml:space="preserve">name </w:t>
      </w:r>
      <w:r>
        <w:rPr>
          <w:spacing w:val="-4"/>
        </w:rPr>
        <w:t xml:space="preserve">of </w:t>
      </w:r>
      <w:r>
        <w:rPr>
          <w:spacing w:val="-7"/>
        </w:rPr>
        <w:t>borrower, name</w:t>
      </w:r>
      <w:r>
        <w:rPr>
          <w:spacing w:val="46"/>
        </w:rPr>
        <w:t xml:space="preserve"> </w:t>
      </w:r>
      <w:r>
        <w:rPr>
          <w:spacing w:val="-4"/>
        </w:rPr>
        <w:t xml:space="preserve">and </w:t>
      </w:r>
      <w:r>
        <w:rPr>
          <w:spacing w:val="-6"/>
        </w:rPr>
        <w:t xml:space="preserve">address </w:t>
      </w:r>
      <w:r>
        <w:rPr>
          <w:spacing w:val="-3"/>
        </w:rPr>
        <w:t xml:space="preserve">of </w:t>
      </w:r>
      <w:r>
        <w:rPr>
          <w:spacing w:val="-6"/>
        </w:rPr>
        <w:t xml:space="preserve">lender, </w:t>
      </w:r>
      <w:r>
        <w:rPr>
          <w:spacing w:val="-5"/>
        </w:rPr>
        <w:t xml:space="preserve">amount </w:t>
      </w:r>
      <w:r>
        <w:rPr>
          <w:spacing w:val="-3"/>
        </w:rPr>
        <w:t xml:space="preserve">to be </w:t>
      </w:r>
      <w:r>
        <w:rPr>
          <w:spacing w:val="-6"/>
        </w:rPr>
        <w:t xml:space="preserve">financed, collateral </w:t>
      </w:r>
      <w:r>
        <w:rPr>
          <w:spacing w:val="-3"/>
        </w:rPr>
        <w:t xml:space="preserve">to be </w:t>
      </w:r>
      <w:r>
        <w:rPr>
          <w:spacing w:val="-6"/>
        </w:rPr>
        <w:t xml:space="preserve">pledged, interest rate, amortization schedule, guarantors </w:t>
      </w:r>
      <w:r>
        <w:rPr>
          <w:spacing w:val="-4"/>
        </w:rPr>
        <w:t xml:space="preserve">and </w:t>
      </w:r>
      <w:r>
        <w:rPr>
          <w:spacing w:val="-6"/>
        </w:rPr>
        <w:t xml:space="preserve">endorsers, </w:t>
      </w:r>
      <w:r>
        <w:rPr>
          <w:spacing w:val="-5"/>
        </w:rPr>
        <w:t xml:space="preserve">source </w:t>
      </w:r>
      <w:r>
        <w:rPr>
          <w:spacing w:val="-3"/>
        </w:rPr>
        <w:t xml:space="preserve">of </w:t>
      </w:r>
      <w:r>
        <w:rPr>
          <w:spacing w:val="-6"/>
        </w:rPr>
        <w:t xml:space="preserve">repayment, </w:t>
      </w:r>
      <w:r>
        <w:rPr>
          <w:spacing w:val="-4"/>
        </w:rPr>
        <w:t xml:space="preserve">and any </w:t>
      </w:r>
      <w:r>
        <w:rPr>
          <w:spacing w:val="-6"/>
        </w:rPr>
        <w:t xml:space="preserve">other agreements between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parties.)</w:t>
      </w:r>
    </w:p>
    <w:p w14:paraId="2BA04BAF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3F845230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7" w:line="216" w:lineRule="auto"/>
        <w:rPr>
          <w:spacing w:val="-6"/>
        </w:rPr>
      </w:pPr>
      <w:r>
        <w:rPr>
          <w:spacing w:val="-5"/>
        </w:rPr>
        <w:t xml:space="preserve">Submit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fullest </w:t>
      </w:r>
      <w:r>
        <w:rPr>
          <w:spacing w:val="-5"/>
        </w:rPr>
        <w:t xml:space="preserve">extent </w:t>
      </w:r>
      <w:r>
        <w:rPr>
          <w:spacing w:val="-6"/>
        </w:rPr>
        <w:t xml:space="preserve">possible </w:t>
      </w:r>
      <w:r>
        <w:rPr>
          <w:spacing w:val="-4"/>
        </w:rPr>
        <w:t xml:space="preserve">an </w:t>
      </w:r>
      <w:r>
        <w:rPr>
          <w:spacing w:val="-7"/>
        </w:rPr>
        <w:t xml:space="preserve">itemization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6"/>
        </w:rPr>
        <w:t xml:space="preserve">uses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7"/>
        </w:rPr>
        <w:t xml:space="preserve">borrowed </w:t>
      </w:r>
      <w:r>
        <w:rPr>
          <w:spacing w:val="-6"/>
        </w:rPr>
        <w:t xml:space="preserve">funds </w:t>
      </w:r>
      <w:r>
        <w:rPr>
          <w:spacing w:val="-7"/>
        </w:rPr>
        <w:t xml:space="preserve">other </w:t>
      </w:r>
      <w:r>
        <w:rPr>
          <w:spacing w:val="-5"/>
        </w:rPr>
        <w:t xml:space="preserve">than </w:t>
      </w:r>
      <w:r>
        <w:rPr>
          <w:spacing w:val="-4"/>
        </w:rPr>
        <w:t xml:space="preserve">for </w:t>
      </w:r>
      <w:r>
        <w:rPr>
          <w:spacing w:val="-5"/>
        </w:rPr>
        <w:t>stock</w:t>
      </w:r>
      <w:r>
        <w:rPr>
          <w:spacing w:val="-15"/>
        </w:rPr>
        <w:t xml:space="preserve"> </w:t>
      </w:r>
      <w:r>
        <w:rPr>
          <w:spacing w:val="-6"/>
        </w:rPr>
        <w:t>purchase.</w:t>
      </w:r>
    </w:p>
    <w:p w14:paraId="5251DE91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29D4466E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3" w:line="216" w:lineRule="auto"/>
        <w:ind w:left="1560" w:hanging="1440"/>
        <w:rPr>
          <w:spacing w:val="-6"/>
        </w:rPr>
      </w:pPr>
      <w:r>
        <w:rPr>
          <w:spacing w:val="-3"/>
        </w:rPr>
        <w:t xml:space="preserve">a. </w:t>
      </w:r>
      <w:r>
        <w:rPr>
          <w:spacing w:val="-4"/>
        </w:rPr>
        <w:t xml:space="preserve">If </w:t>
      </w:r>
      <w:r>
        <w:rPr>
          <w:spacing w:val="-8"/>
        </w:rPr>
        <w:t xml:space="preserve">Applicant </w:t>
      </w:r>
      <w:r>
        <w:rPr>
          <w:spacing w:val="-4"/>
        </w:rPr>
        <w:t xml:space="preserve">is </w:t>
      </w:r>
      <w:r>
        <w:t xml:space="preserve">a </w:t>
      </w:r>
      <w:r>
        <w:rPr>
          <w:spacing w:val="-6"/>
        </w:rPr>
        <w:t xml:space="preserve">bank </w:t>
      </w:r>
      <w:r>
        <w:rPr>
          <w:spacing w:val="-7"/>
        </w:rPr>
        <w:t xml:space="preserve">holding company, submit parent company </w:t>
      </w:r>
      <w:r>
        <w:rPr>
          <w:spacing w:val="-6"/>
        </w:rPr>
        <w:t xml:space="preserve">only and </w:t>
      </w:r>
      <w:r>
        <w:rPr>
          <w:spacing w:val="-8"/>
        </w:rPr>
        <w:t xml:space="preserve">consolidated </w:t>
      </w:r>
      <w:r>
        <w:rPr>
          <w:spacing w:val="-6"/>
        </w:rPr>
        <w:t xml:space="preserve">balance sheets (parent company only </w:t>
      </w:r>
      <w:r>
        <w:rPr>
          <w:spacing w:val="-4"/>
        </w:rPr>
        <w:t xml:space="preserve">if </w:t>
      </w:r>
      <w:r>
        <w:rPr>
          <w:spacing w:val="-7"/>
        </w:rPr>
        <w:t xml:space="preserve">Applicant's </w:t>
      </w:r>
      <w:r>
        <w:rPr>
          <w:spacing w:val="-5"/>
        </w:rPr>
        <w:t xml:space="preserve">pro </w:t>
      </w:r>
      <w:r>
        <w:rPr>
          <w:spacing w:val="-6"/>
        </w:rPr>
        <w:t xml:space="preserve">forma </w:t>
      </w:r>
      <w:r>
        <w:rPr>
          <w:spacing w:val="-7"/>
        </w:rPr>
        <w:t xml:space="preserve">consolidated assets </w:t>
      </w:r>
      <w:r>
        <w:rPr>
          <w:spacing w:val="-6"/>
        </w:rPr>
        <w:t xml:space="preserve">would </w:t>
      </w:r>
      <w:r>
        <w:rPr>
          <w:spacing w:val="-4"/>
        </w:rPr>
        <w:t xml:space="preserve">be </w:t>
      </w:r>
      <w:r>
        <w:rPr>
          <w:spacing w:val="-6"/>
        </w:rPr>
        <w:t xml:space="preserve">less than $150 </w:t>
      </w:r>
      <w:r>
        <w:rPr>
          <w:spacing w:val="-7"/>
        </w:rPr>
        <w:t xml:space="preserve">million) </w:t>
      </w:r>
      <w:r>
        <w:rPr>
          <w:spacing w:val="-4"/>
        </w:rPr>
        <w:t xml:space="preserve">as of </w:t>
      </w:r>
      <w:r>
        <w:rPr>
          <w:spacing w:val="-5"/>
        </w:rPr>
        <w:t xml:space="preserve">the </w:t>
      </w:r>
      <w:r>
        <w:rPr>
          <w:spacing w:val="-6"/>
        </w:rPr>
        <w:t xml:space="preserve">most recent fiscal </w:t>
      </w:r>
      <w:r>
        <w:rPr>
          <w:spacing w:val="-7"/>
        </w:rPr>
        <w:t xml:space="preserve">quarter. </w:t>
      </w:r>
      <w:r>
        <w:rPr>
          <w:spacing w:val="-4"/>
        </w:rPr>
        <w:t xml:space="preserve">If </w:t>
      </w:r>
      <w:r>
        <w:rPr>
          <w:spacing w:val="-7"/>
        </w:rPr>
        <w:t xml:space="preserve">Applicant's long-term </w:t>
      </w:r>
      <w:r>
        <w:rPr>
          <w:spacing w:val="-6"/>
        </w:rPr>
        <w:t xml:space="preserve">debt will exceed </w:t>
      </w:r>
      <w:r>
        <w:rPr>
          <w:spacing w:val="-4"/>
        </w:rPr>
        <w:t xml:space="preserve">30 </w:t>
      </w:r>
      <w:r>
        <w:rPr>
          <w:spacing w:val="-6"/>
        </w:rPr>
        <w:t xml:space="preserve">percent </w:t>
      </w:r>
      <w:r>
        <w:rPr>
          <w:spacing w:val="-4"/>
        </w:rPr>
        <w:t xml:space="preserve">of </w:t>
      </w:r>
      <w:r>
        <w:rPr>
          <w:spacing w:val="-5"/>
        </w:rPr>
        <w:t xml:space="preserve">its </w:t>
      </w:r>
      <w:r>
        <w:rPr>
          <w:spacing w:val="-6"/>
        </w:rPr>
        <w:t xml:space="preserve">equity, submit cash flow </w:t>
      </w:r>
      <w:r>
        <w:rPr>
          <w:spacing w:val="-7"/>
        </w:rPr>
        <w:t xml:space="preserve">projections </w:t>
      </w:r>
      <w:r>
        <w:rPr>
          <w:spacing w:val="-6"/>
        </w:rPr>
        <w:t xml:space="preserve">demonstrating </w:t>
      </w:r>
      <w:r>
        <w:rPr>
          <w:spacing w:val="-4"/>
        </w:rPr>
        <w:t xml:space="preserve">its </w:t>
      </w:r>
      <w:r>
        <w:rPr>
          <w:spacing w:val="-6"/>
        </w:rPr>
        <w:t xml:space="preserve">ability </w:t>
      </w:r>
      <w:r>
        <w:rPr>
          <w:spacing w:val="-3"/>
        </w:rPr>
        <w:t xml:space="preserve">to </w:t>
      </w:r>
      <w:r>
        <w:rPr>
          <w:spacing w:val="-5"/>
        </w:rPr>
        <w:t xml:space="preserve">reduce </w:t>
      </w:r>
      <w:r>
        <w:rPr>
          <w:spacing w:val="-4"/>
        </w:rPr>
        <w:t xml:space="preserve">its </w:t>
      </w:r>
      <w:r>
        <w:rPr>
          <w:spacing w:val="-5"/>
        </w:rPr>
        <w:t xml:space="preserve">debt </w:t>
      </w:r>
      <w:r>
        <w:rPr>
          <w:spacing w:val="-3"/>
        </w:rPr>
        <w:t xml:space="preserve">to </w:t>
      </w:r>
      <w:r>
        <w:rPr>
          <w:spacing w:val="-5"/>
        </w:rPr>
        <w:t xml:space="preserve">equity ratio </w:t>
      </w:r>
      <w:r>
        <w:rPr>
          <w:spacing w:val="-3"/>
        </w:rPr>
        <w:t xml:space="preserve">to 30 </w:t>
      </w:r>
      <w:r>
        <w:rPr>
          <w:spacing w:val="-6"/>
        </w:rPr>
        <w:t xml:space="preserve">percent </w:t>
      </w:r>
      <w:r>
        <w:rPr>
          <w:spacing w:val="-3"/>
        </w:rPr>
        <w:t xml:space="preserve">or </w:t>
      </w:r>
      <w:r>
        <w:rPr>
          <w:spacing w:val="-5"/>
        </w:rPr>
        <w:t xml:space="preserve">less. </w:t>
      </w:r>
      <w:r>
        <w:rPr>
          <w:spacing w:val="-6"/>
        </w:rPr>
        <w:t xml:space="preserve">Be </w:t>
      </w:r>
      <w:r>
        <w:rPr>
          <w:spacing w:val="-7"/>
        </w:rPr>
        <w:t xml:space="preserve">specific </w:t>
      </w:r>
      <w:r>
        <w:rPr>
          <w:spacing w:val="-4"/>
        </w:rPr>
        <w:t xml:space="preserve">as to </w:t>
      </w:r>
      <w:r>
        <w:rPr>
          <w:spacing w:val="-6"/>
        </w:rPr>
        <w:t xml:space="preserve">sources </w:t>
      </w:r>
      <w:r>
        <w:rPr>
          <w:spacing w:val="-4"/>
        </w:rPr>
        <w:t xml:space="preserve">of </w:t>
      </w:r>
      <w:r>
        <w:rPr>
          <w:spacing w:val="-6"/>
        </w:rPr>
        <w:t xml:space="preserve">funds, </w:t>
      </w:r>
      <w:r>
        <w:rPr>
          <w:spacing w:val="-7"/>
        </w:rPr>
        <w:t xml:space="preserve">particularly </w:t>
      </w:r>
      <w:r>
        <w:rPr>
          <w:spacing w:val="-6"/>
        </w:rPr>
        <w:t xml:space="preserve">those </w:t>
      </w:r>
      <w:r>
        <w:rPr>
          <w:spacing w:val="-7"/>
        </w:rPr>
        <w:t xml:space="preserve">generated </w:t>
      </w:r>
      <w:r>
        <w:rPr>
          <w:spacing w:val="-4"/>
        </w:rPr>
        <w:t xml:space="preserve">by </w:t>
      </w:r>
      <w:r>
        <w:rPr>
          <w:spacing w:val="-5"/>
        </w:rPr>
        <w:t xml:space="preserve">the </w:t>
      </w:r>
      <w:r>
        <w:rPr>
          <w:spacing w:val="-7"/>
        </w:rPr>
        <w:t xml:space="preserve">acquired institution </w:t>
      </w:r>
      <w:r>
        <w:rPr>
          <w:spacing w:val="-3"/>
        </w:rPr>
        <w:t xml:space="preserve">or </w:t>
      </w:r>
      <w:r>
        <w:rPr>
          <w:spacing w:val="-5"/>
        </w:rPr>
        <w:t xml:space="preserve">those </w:t>
      </w:r>
      <w:r>
        <w:rPr>
          <w:spacing w:val="-6"/>
        </w:rPr>
        <w:t xml:space="preserve">obtained </w:t>
      </w:r>
      <w:r>
        <w:rPr>
          <w:spacing w:val="-5"/>
        </w:rPr>
        <w:t xml:space="preserve">from </w:t>
      </w:r>
      <w:r>
        <w:rPr>
          <w:spacing w:val="-6"/>
        </w:rPr>
        <w:t>outside</w:t>
      </w:r>
      <w:r>
        <w:rPr>
          <w:spacing w:val="-26"/>
        </w:rPr>
        <w:t xml:space="preserve"> </w:t>
      </w:r>
      <w:r>
        <w:rPr>
          <w:spacing w:val="-6"/>
        </w:rPr>
        <w:t>entities.</w:t>
      </w:r>
    </w:p>
    <w:p w14:paraId="4F9EB710" w14:textId="77777777" w:rsidR="005326C3" w:rsidRDefault="005326C3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16E1B722" w14:textId="77777777" w:rsidR="005326C3" w:rsidRDefault="005326C3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16" w:lineRule="auto"/>
        <w:ind w:right="159"/>
        <w:rPr>
          <w:spacing w:val="-6"/>
        </w:rPr>
      </w:pPr>
      <w:r>
        <w:rPr>
          <w:spacing w:val="-4"/>
        </w:rPr>
        <w:t xml:space="preserve">If </w:t>
      </w:r>
      <w:r>
        <w:rPr>
          <w:spacing w:val="-8"/>
        </w:rPr>
        <w:t xml:space="preserve">Applicant </w:t>
      </w:r>
      <w:r>
        <w:rPr>
          <w:spacing w:val="-4"/>
        </w:rPr>
        <w:t xml:space="preserve">is </w:t>
      </w:r>
      <w:r>
        <w:rPr>
          <w:spacing w:val="-6"/>
        </w:rPr>
        <w:t xml:space="preserve">not </w:t>
      </w:r>
      <w:r>
        <w:t xml:space="preserve">a </w:t>
      </w:r>
      <w:r>
        <w:rPr>
          <w:spacing w:val="-7"/>
        </w:rPr>
        <w:t xml:space="preserve">holding company, submit </w:t>
      </w:r>
      <w:r>
        <w:rPr>
          <w:spacing w:val="-8"/>
        </w:rPr>
        <w:t xml:space="preserve">financial statements </w:t>
      </w:r>
      <w:r>
        <w:rPr>
          <w:spacing w:val="-6"/>
        </w:rPr>
        <w:t xml:space="preserve">for all </w:t>
      </w:r>
      <w:r>
        <w:rPr>
          <w:spacing w:val="-8"/>
        </w:rPr>
        <w:t xml:space="preserve">acquiring </w:t>
      </w:r>
      <w:r>
        <w:rPr>
          <w:spacing w:val="-7"/>
        </w:rPr>
        <w:t xml:space="preserve">individuals </w:t>
      </w:r>
      <w:r>
        <w:rPr>
          <w:spacing w:val="-5"/>
        </w:rPr>
        <w:t xml:space="preserve">who </w:t>
      </w:r>
      <w:r>
        <w:rPr>
          <w:spacing w:val="-6"/>
        </w:rPr>
        <w:t xml:space="preserve">will hold </w:t>
      </w:r>
      <w:r>
        <w:t xml:space="preserve">a </w:t>
      </w:r>
      <w:r>
        <w:rPr>
          <w:spacing w:val="-7"/>
        </w:rPr>
        <w:t xml:space="preserve">controlling interest </w:t>
      </w:r>
      <w:r>
        <w:rPr>
          <w:spacing w:val="-6"/>
        </w:rPr>
        <w:t xml:space="preserve">(ten percent </w:t>
      </w:r>
      <w:r>
        <w:rPr>
          <w:spacing w:val="-4"/>
        </w:rPr>
        <w:t xml:space="preserve">or </w:t>
      </w:r>
      <w:r>
        <w:rPr>
          <w:spacing w:val="-6"/>
        </w:rPr>
        <w:t xml:space="preserve">more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outstanding </w:t>
      </w:r>
      <w:r>
        <w:rPr>
          <w:spacing w:val="-5"/>
        </w:rPr>
        <w:t xml:space="preserve">voting stock) after </w:t>
      </w:r>
      <w:r>
        <w:rPr>
          <w:spacing w:val="-6"/>
        </w:rPr>
        <w:t xml:space="preserve">consummation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>proposed</w:t>
      </w:r>
      <w:r>
        <w:rPr>
          <w:spacing w:val="-27"/>
        </w:rPr>
        <w:t xml:space="preserve"> </w:t>
      </w:r>
      <w:r>
        <w:rPr>
          <w:spacing w:val="-6"/>
        </w:rPr>
        <w:t>transaction.</w:t>
      </w:r>
    </w:p>
    <w:p w14:paraId="6C3B506A" w14:textId="77777777" w:rsidR="005326C3" w:rsidRDefault="005326C3">
      <w:pPr>
        <w:pStyle w:val="BodyText"/>
        <w:kinsoku w:val="0"/>
        <w:overflowPunct w:val="0"/>
        <w:rPr>
          <w:sz w:val="22"/>
          <w:szCs w:val="22"/>
        </w:rPr>
      </w:pPr>
    </w:p>
    <w:p w14:paraId="3A88F422" w14:textId="77777777" w:rsidR="005326C3" w:rsidRDefault="005326C3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16" w:lineRule="auto"/>
        <w:ind w:right="159"/>
        <w:rPr>
          <w:spacing w:val="-7"/>
        </w:rPr>
      </w:pPr>
      <w:r>
        <w:rPr>
          <w:spacing w:val="-7"/>
        </w:rPr>
        <w:t xml:space="preserve">Submit </w:t>
      </w:r>
      <w:r>
        <w:rPr>
          <w:spacing w:val="-8"/>
        </w:rPr>
        <w:t xml:space="preserve">financial statements </w:t>
      </w:r>
      <w:r>
        <w:rPr>
          <w:spacing w:val="-6"/>
        </w:rPr>
        <w:t xml:space="preserve">for any </w:t>
      </w:r>
      <w:r>
        <w:rPr>
          <w:spacing w:val="-7"/>
        </w:rPr>
        <w:t xml:space="preserve">person </w:t>
      </w:r>
      <w:r>
        <w:rPr>
          <w:spacing w:val="-8"/>
        </w:rPr>
        <w:t xml:space="preserve">individually </w:t>
      </w:r>
      <w:r>
        <w:rPr>
          <w:spacing w:val="-7"/>
        </w:rPr>
        <w:t xml:space="preserve">liable </w:t>
      </w:r>
      <w:r>
        <w:rPr>
          <w:spacing w:val="-6"/>
        </w:rPr>
        <w:t xml:space="preserve">for debt </w:t>
      </w:r>
      <w:r>
        <w:rPr>
          <w:spacing w:val="-8"/>
        </w:rPr>
        <w:t xml:space="preserve">repayment </w:t>
      </w:r>
      <w:r>
        <w:rPr>
          <w:spacing w:val="-4"/>
        </w:rPr>
        <w:t xml:space="preserve">or </w:t>
      </w:r>
      <w:r>
        <w:rPr>
          <w:spacing w:val="-8"/>
        </w:rPr>
        <w:t xml:space="preserve">for </w:t>
      </w:r>
      <w:r>
        <w:rPr>
          <w:spacing w:val="-5"/>
        </w:rPr>
        <w:t xml:space="preserve">any </w:t>
      </w:r>
      <w:r>
        <w:rPr>
          <w:spacing w:val="-7"/>
        </w:rPr>
        <w:t xml:space="preserve">individual </w:t>
      </w:r>
      <w:r>
        <w:rPr>
          <w:spacing w:val="-4"/>
        </w:rPr>
        <w:t xml:space="preserve">or </w:t>
      </w:r>
      <w:r>
        <w:rPr>
          <w:spacing w:val="-6"/>
        </w:rPr>
        <w:t xml:space="preserve">company that acts </w:t>
      </w:r>
      <w:r>
        <w:rPr>
          <w:spacing w:val="-4"/>
        </w:rPr>
        <w:t xml:space="preserve">as </w:t>
      </w:r>
      <w:r>
        <w:t>a</w:t>
      </w:r>
      <w:r>
        <w:rPr>
          <w:spacing w:val="-33"/>
        </w:rPr>
        <w:t xml:space="preserve"> </w:t>
      </w:r>
      <w:r>
        <w:rPr>
          <w:spacing w:val="-7"/>
        </w:rPr>
        <w:t>guarantor.</w:t>
      </w:r>
    </w:p>
    <w:p w14:paraId="330A9F7C" w14:textId="77777777" w:rsidR="005326C3" w:rsidRDefault="005326C3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39951770" w14:textId="77777777" w:rsidR="005326C3" w:rsidRDefault="005326C3">
      <w:pPr>
        <w:pStyle w:val="Heading1"/>
        <w:kinsoku w:val="0"/>
        <w:overflowPunct w:val="0"/>
        <w:spacing w:before="0"/>
        <w:ind w:left="1560"/>
        <w:jc w:val="left"/>
      </w:pPr>
    </w:p>
    <w:p w14:paraId="27B0F0CA" w14:textId="77777777" w:rsidR="005326C3" w:rsidRDefault="005326C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A124BB3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191" w:line="216" w:lineRule="auto"/>
        <w:ind w:right="159"/>
        <w:rPr>
          <w:spacing w:val="-6"/>
        </w:rPr>
      </w:pPr>
      <w:r>
        <w:rPr>
          <w:spacing w:val="-7"/>
        </w:rPr>
        <w:t xml:space="preserve">Identify </w:t>
      </w:r>
      <w:r>
        <w:rPr>
          <w:spacing w:val="-5"/>
        </w:rPr>
        <w:t xml:space="preserve">any </w:t>
      </w:r>
      <w:r>
        <w:rPr>
          <w:spacing w:val="-6"/>
        </w:rPr>
        <w:t xml:space="preserve">person </w:t>
      </w:r>
      <w:r>
        <w:rPr>
          <w:spacing w:val="-4"/>
        </w:rPr>
        <w:t xml:space="preserve">or </w:t>
      </w:r>
      <w:r>
        <w:rPr>
          <w:spacing w:val="-6"/>
        </w:rPr>
        <w:t xml:space="preserve">entity </w:t>
      </w:r>
      <w:r>
        <w:rPr>
          <w:spacing w:val="-7"/>
        </w:rPr>
        <w:t xml:space="preserve">employed, retained, </w:t>
      </w:r>
      <w:r>
        <w:rPr>
          <w:spacing w:val="-4"/>
        </w:rPr>
        <w:t xml:space="preserve">or to be </w:t>
      </w:r>
      <w:r>
        <w:rPr>
          <w:spacing w:val="-7"/>
        </w:rPr>
        <w:t xml:space="preserve">compensated </w:t>
      </w:r>
      <w:r>
        <w:rPr>
          <w:spacing w:val="-4"/>
        </w:rPr>
        <w:t xml:space="preserve">by </w:t>
      </w:r>
      <w:r>
        <w:rPr>
          <w:spacing w:val="-7"/>
        </w:rPr>
        <w:t xml:space="preserve">Applicant, </w:t>
      </w:r>
      <w:r>
        <w:rPr>
          <w:spacing w:val="-4"/>
        </w:rPr>
        <w:t xml:space="preserve">or by </w:t>
      </w:r>
      <w:r>
        <w:rPr>
          <w:spacing w:val="-7"/>
        </w:rPr>
        <w:t xml:space="preserve">any </w:t>
      </w:r>
      <w:r>
        <w:rPr>
          <w:spacing w:val="-5"/>
        </w:rPr>
        <w:t xml:space="preserve">person </w:t>
      </w:r>
      <w:r>
        <w:rPr>
          <w:spacing w:val="-3"/>
        </w:rPr>
        <w:t xml:space="preserve">on </w:t>
      </w:r>
      <w:r>
        <w:rPr>
          <w:spacing w:val="-5"/>
        </w:rPr>
        <w:t xml:space="preserve">their behalf </w:t>
      </w:r>
      <w:r>
        <w:rPr>
          <w:spacing w:val="-3"/>
        </w:rPr>
        <w:t xml:space="preserve">to </w:t>
      </w:r>
      <w:r>
        <w:rPr>
          <w:spacing w:val="-5"/>
        </w:rPr>
        <w:t xml:space="preserve">make </w:t>
      </w:r>
      <w:r>
        <w:rPr>
          <w:spacing w:val="-6"/>
        </w:rPr>
        <w:t xml:space="preserve">solicitations </w:t>
      </w:r>
      <w:r>
        <w:rPr>
          <w:spacing w:val="-3"/>
        </w:rPr>
        <w:t xml:space="preserve">or </w:t>
      </w:r>
      <w:r>
        <w:rPr>
          <w:spacing w:val="-6"/>
        </w:rPr>
        <w:t xml:space="preserve">recommendations </w:t>
      </w:r>
      <w:r>
        <w:rPr>
          <w:spacing w:val="-3"/>
        </w:rPr>
        <w:t xml:space="preserve">to </w:t>
      </w:r>
      <w:r>
        <w:rPr>
          <w:spacing w:val="-6"/>
        </w:rPr>
        <w:t xml:space="preserve">stockholders </w:t>
      </w:r>
      <w:r>
        <w:rPr>
          <w:spacing w:val="-3"/>
        </w:rPr>
        <w:t xml:space="preserve">to </w:t>
      </w:r>
      <w:r>
        <w:rPr>
          <w:spacing w:val="-5"/>
        </w:rPr>
        <w:t xml:space="preserve">assist </w:t>
      </w:r>
      <w:r>
        <w:rPr>
          <w:spacing w:val="-3"/>
        </w:rPr>
        <w:t xml:space="preserve">in </w:t>
      </w:r>
      <w:r>
        <w:rPr>
          <w:spacing w:val="-6"/>
        </w:rPr>
        <w:t xml:space="preserve">the </w:t>
      </w:r>
      <w:r>
        <w:rPr>
          <w:spacing w:val="-7"/>
        </w:rPr>
        <w:t xml:space="preserve">acquisition. </w:t>
      </w:r>
      <w:r>
        <w:rPr>
          <w:spacing w:val="-6"/>
        </w:rPr>
        <w:t xml:space="preserve">Briefly </w:t>
      </w:r>
      <w:r>
        <w:rPr>
          <w:spacing w:val="-7"/>
        </w:rPr>
        <w:t xml:space="preserve">summarize </w:t>
      </w:r>
      <w:r>
        <w:rPr>
          <w:spacing w:val="-5"/>
        </w:rPr>
        <w:t xml:space="preserve">the </w:t>
      </w:r>
      <w:r>
        <w:rPr>
          <w:spacing w:val="-6"/>
        </w:rPr>
        <w:t xml:space="preserve">terms </w:t>
      </w:r>
      <w:r>
        <w:rPr>
          <w:spacing w:val="-4"/>
        </w:rPr>
        <w:t xml:space="preserve">of </w:t>
      </w:r>
      <w:r>
        <w:rPr>
          <w:spacing w:val="-6"/>
        </w:rPr>
        <w:t xml:space="preserve">such </w:t>
      </w:r>
      <w:r>
        <w:rPr>
          <w:spacing w:val="-7"/>
        </w:rPr>
        <w:t xml:space="preserve">employment, retainer, </w:t>
      </w:r>
      <w:r>
        <w:rPr>
          <w:spacing w:val="-4"/>
        </w:rPr>
        <w:t xml:space="preserve">or </w:t>
      </w:r>
      <w:r>
        <w:rPr>
          <w:spacing w:val="-7"/>
        </w:rPr>
        <w:t xml:space="preserve">arrangement for </w:t>
      </w:r>
      <w:r>
        <w:rPr>
          <w:spacing w:val="-6"/>
        </w:rPr>
        <w:t xml:space="preserve">compensation. Include </w:t>
      </w:r>
      <w:r>
        <w:t xml:space="preserve">a </w:t>
      </w:r>
      <w:r>
        <w:rPr>
          <w:spacing w:val="-5"/>
        </w:rPr>
        <w:t xml:space="preserve">copy </w:t>
      </w:r>
      <w:r>
        <w:rPr>
          <w:spacing w:val="-3"/>
        </w:rPr>
        <w:t xml:space="preserve">of </w:t>
      </w:r>
      <w:r>
        <w:rPr>
          <w:spacing w:val="-4"/>
        </w:rPr>
        <w:t>the</w:t>
      </w:r>
      <w:r>
        <w:rPr>
          <w:spacing w:val="-24"/>
        </w:rPr>
        <w:t xml:space="preserve"> </w:t>
      </w:r>
      <w:r>
        <w:rPr>
          <w:spacing w:val="-6"/>
        </w:rPr>
        <w:t>contract/agreement.</w:t>
      </w:r>
    </w:p>
    <w:p w14:paraId="3AEEF575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7C4B64C3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5" w:line="216" w:lineRule="auto"/>
        <w:rPr>
          <w:spacing w:val="-8"/>
        </w:rPr>
      </w:pPr>
      <w:r>
        <w:rPr>
          <w:spacing w:val="-7"/>
        </w:rPr>
        <w:t xml:space="preserve">Indicate positions </w:t>
      </w:r>
      <w:r>
        <w:rPr>
          <w:spacing w:val="-6"/>
        </w:rPr>
        <w:t xml:space="preserve">held </w:t>
      </w:r>
      <w:r>
        <w:rPr>
          <w:spacing w:val="-4"/>
        </w:rPr>
        <w:t xml:space="preserve">by </w:t>
      </w:r>
      <w:r>
        <w:rPr>
          <w:spacing w:val="-7"/>
        </w:rPr>
        <w:t xml:space="preserve">acquiring </w:t>
      </w:r>
      <w:r>
        <w:rPr>
          <w:spacing w:val="-6"/>
        </w:rPr>
        <w:t xml:space="preserve">parties </w:t>
      </w:r>
      <w:r>
        <w:rPr>
          <w:spacing w:val="-4"/>
        </w:rPr>
        <w:t xml:space="preserve">in </w:t>
      </w:r>
      <w:r>
        <w:rPr>
          <w:spacing w:val="-5"/>
        </w:rPr>
        <w:t xml:space="preserve">any </w:t>
      </w:r>
      <w:r>
        <w:rPr>
          <w:spacing w:val="-6"/>
        </w:rPr>
        <w:t xml:space="preserve">other bank, bank holding </w:t>
      </w:r>
      <w:r>
        <w:rPr>
          <w:spacing w:val="-7"/>
        </w:rPr>
        <w:t xml:space="preserve">company, </w:t>
      </w:r>
      <w:r>
        <w:rPr>
          <w:spacing w:val="-4"/>
        </w:rPr>
        <w:t xml:space="preserve">or </w:t>
      </w:r>
      <w:r>
        <w:rPr>
          <w:spacing w:val="-7"/>
        </w:rPr>
        <w:t xml:space="preserve">state </w:t>
      </w:r>
      <w:r>
        <w:rPr>
          <w:spacing w:val="-6"/>
        </w:rPr>
        <w:t xml:space="preserve">trust company other than </w:t>
      </w:r>
      <w:r>
        <w:rPr>
          <w:spacing w:val="-5"/>
        </w:rPr>
        <w:t xml:space="preserve">the </w:t>
      </w:r>
      <w:r>
        <w:rPr>
          <w:spacing w:val="-7"/>
        </w:rPr>
        <w:t xml:space="preserve">institution </w:t>
      </w:r>
      <w:r>
        <w:rPr>
          <w:spacing w:val="-6"/>
        </w:rPr>
        <w:t xml:space="preserve">being </w:t>
      </w:r>
      <w:r>
        <w:rPr>
          <w:spacing w:val="-7"/>
        </w:rPr>
        <w:t xml:space="preserve">acquired. </w:t>
      </w:r>
      <w:r>
        <w:rPr>
          <w:spacing w:val="-6"/>
        </w:rPr>
        <w:t xml:space="preserve">Also </w:t>
      </w:r>
      <w:r>
        <w:rPr>
          <w:spacing w:val="-7"/>
        </w:rPr>
        <w:t xml:space="preserve">identify ownership interests of acquiring </w:t>
      </w:r>
      <w:r>
        <w:rPr>
          <w:spacing w:val="-6"/>
        </w:rPr>
        <w:t xml:space="preserve">parties </w:t>
      </w:r>
      <w:r>
        <w:rPr>
          <w:spacing w:val="-4"/>
        </w:rPr>
        <w:t xml:space="preserve">in </w:t>
      </w:r>
      <w:r>
        <w:rPr>
          <w:spacing w:val="-6"/>
        </w:rPr>
        <w:t xml:space="preserve">other banks, bank holding </w:t>
      </w:r>
      <w:r>
        <w:rPr>
          <w:spacing w:val="-7"/>
        </w:rPr>
        <w:t xml:space="preserve">companies, </w:t>
      </w:r>
      <w:r>
        <w:rPr>
          <w:spacing w:val="-4"/>
        </w:rPr>
        <w:t xml:space="preserve">or </w:t>
      </w:r>
      <w:r>
        <w:rPr>
          <w:spacing w:val="-6"/>
        </w:rPr>
        <w:t xml:space="preserve">state trust </w:t>
      </w:r>
      <w:r>
        <w:rPr>
          <w:spacing w:val="-7"/>
        </w:rPr>
        <w:t xml:space="preserve">companies (include </w:t>
      </w:r>
      <w:r>
        <w:rPr>
          <w:spacing w:val="-8"/>
        </w:rPr>
        <w:t>affiliate</w:t>
      </w:r>
      <w:r>
        <w:rPr>
          <w:spacing w:val="-11"/>
        </w:rPr>
        <w:t xml:space="preserve"> </w:t>
      </w:r>
      <w:r>
        <w:rPr>
          <w:spacing w:val="-8"/>
        </w:rPr>
        <w:t>relationships).</w:t>
      </w:r>
    </w:p>
    <w:p w14:paraId="7365962E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5" w:line="216" w:lineRule="auto"/>
        <w:rPr>
          <w:spacing w:val="-8"/>
        </w:rPr>
        <w:sectPr w:rsidR="005326C3">
          <w:pgSz w:w="12240" w:h="15840"/>
          <w:pgMar w:top="1340" w:right="1280" w:bottom="980" w:left="1320" w:header="0" w:footer="787" w:gutter="0"/>
          <w:cols w:space="720"/>
          <w:noEndnote/>
        </w:sectPr>
      </w:pPr>
    </w:p>
    <w:p w14:paraId="1B3F60F8" w14:textId="77777777" w:rsidR="005326C3" w:rsidRDefault="005326C3">
      <w:pPr>
        <w:pStyle w:val="Heading1"/>
        <w:kinsoku w:val="0"/>
        <w:overflowPunct w:val="0"/>
        <w:ind w:left="2347"/>
        <w:jc w:val="left"/>
      </w:pPr>
      <w:r>
        <w:rPr>
          <w:u w:val="thick"/>
        </w:rPr>
        <w:lastRenderedPageBreak/>
        <w:t>SUPPORTING DOCUMENTATION (continued)</w:t>
      </w:r>
    </w:p>
    <w:p w14:paraId="6977C01D" w14:textId="77777777" w:rsidR="005326C3" w:rsidRDefault="005326C3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2121751" w14:textId="77777777" w:rsidR="005326C3" w:rsidRDefault="005326C3">
      <w:pPr>
        <w:pStyle w:val="BodyText"/>
        <w:kinsoku w:val="0"/>
        <w:overflowPunct w:val="0"/>
        <w:spacing w:before="8"/>
        <w:rPr>
          <w:b/>
          <w:bCs/>
          <w:sz w:val="22"/>
          <w:szCs w:val="22"/>
        </w:rPr>
      </w:pPr>
    </w:p>
    <w:p w14:paraId="7B153EC9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  <w:tab w:val="left" w:pos="1559"/>
        </w:tabs>
        <w:kinsoku w:val="0"/>
        <w:overflowPunct w:val="0"/>
        <w:spacing w:line="216" w:lineRule="auto"/>
        <w:ind w:left="1560" w:hanging="1440"/>
        <w:jc w:val="left"/>
        <w:rPr>
          <w:spacing w:val="-6"/>
        </w:rPr>
      </w:pPr>
      <w:r>
        <w:rPr>
          <w:spacing w:val="-3"/>
        </w:rPr>
        <w:t>a.</w:t>
      </w:r>
      <w:r>
        <w:rPr>
          <w:spacing w:val="-3"/>
        </w:rPr>
        <w:tab/>
      </w:r>
      <w:r>
        <w:rPr>
          <w:spacing w:val="-7"/>
        </w:rPr>
        <w:t xml:space="preserve">Describe </w:t>
      </w:r>
      <w:r>
        <w:rPr>
          <w:spacing w:val="-5"/>
        </w:rPr>
        <w:t xml:space="preserve">any </w:t>
      </w:r>
      <w:r>
        <w:rPr>
          <w:spacing w:val="-6"/>
        </w:rPr>
        <w:t xml:space="preserve">changes </w:t>
      </w:r>
      <w:r>
        <w:rPr>
          <w:spacing w:val="-4"/>
        </w:rPr>
        <w:t xml:space="preserve">to be </w:t>
      </w:r>
      <w:r>
        <w:rPr>
          <w:spacing w:val="-6"/>
        </w:rPr>
        <w:t xml:space="preserve">made </w:t>
      </w:r>
      <w:r>
        <w:rPr>
          <w:spacing w:val="-4"/>
        </w:rPr>
        <w:t xml:space="preserve">in </w:t>
      </w:r>
      <w:r>
        <w:rPr>
          <w:spacing w:val="-5"/>
        </w:rPr>
        <w:t xml:space="preserve">the </w:t>
      </w:r>
      <w:r>
        <w:rPr>
          <w:spacing w:val="-7"/>
        </w:rPr>
        <w:t xml:space="preserve">management </w:t>
      </w:r>
      <w:r>
        <w:rPr>
          <w:spacing w:val="-5"/>
        </w:rPr>
        <w:t xml:space="preserve">and </w:t>
      </w:r>
      <w:r>
        <w:rPr>
          <w:spacing w:val="-6"/>
        </w:rPr>
        <w:t xml:space="preserve">board </w:t>
      </w:r>
      <w:r>
        <w:rPr>
          <w:spacing w:val="-4"/>
        </w:rPr>
        <w:t xml:space="preserve">of </w:t>
      </w:r>
      <w:r>
        <w:rPr>
          <w:spacing w:val="-7"/>
        </w:rPr>
        <w:t xml:space="preserve">directors </w:t>
      </w:r>
      <w:r>
        <w:rPr>
          <w:spacing w:val="-4"/>
        </w:rPr>
        <w:t xml:space="preserve">of </w:t>
      </w:r>
      <w:r>
        <w:rPr>
          <w:spacing w:val="-7"/>
        </w:rPr>
        <w:t xml:space="preserve">the </w:t>
      </w:r>
      <w:r>
        <w:rPr>
          <w:spacing w:val="-6"/>
        </w:rPr>
        <w:t xml:space="preserve">acquired </w:t>
      </w:r>
      <w:r>
        <w:rPr>
          <w:spacing w:val="-5"/>
        </w:rPr>
        <w:t>state trust</w:t>
      </w:r>
      <w:r>
        <w:rPr>
          <w:spacing w:val="-13"/>
        </w:rPr>
        <w:t xml:space="preserve"> </w:t>
      </w:r>
      <w:r>
        <w:rPr>
          <w:spacing w:val="-6"/>
        </w:rPr>
        <w:t>company.</w:t>
      </w:r>
    </w:p>
    <w:p w14:paraId="7916A658" w14:textId="77777777" w:rsidR="005326C3" w:rsidRDefault="005326C3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4F86B96" w14:textId="77777777" w:rsidR="005326C3" w:rsidRDefault="005326C3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line="216" w:lineRule="auto"/>
        <w:rPr>
          <w:spacing w:val="-6"/>
        </w:rPr>
      </w:pPr>
      <w:r>
        <w:rPr>
          <w:spacing w:val="-7"/>
        </w:rPr>
        <w:t xml:space="preserve">Submit resumes </w:t>
      </w:r>
      <w:r>
        <w:rPr>
          <w:spacing w:val="-6"/>
        </w:rPr>
        <w:t xml:space="preserve">for all </w:t>
      </w:r>
      <w:r>
        <w:rPr>
          <w:spacing w:val="-8"/>
        </w:rPr>
        <w:t xml:space="preserve">acquiring individuals </w:t>
      </w:r>
      <w:r>
        <w:rPr>
          <w:spacing w:val="-6"/>
        </w:rPr>
        <w:t xml:space="preserve">who will </w:t>
      </w:r>
      <w:r>
        <w:rPr>
          <w:spacing w:val="-7"/>
        </w:rPr>
        <w:t xml:space="preserve">serve </w:t>
      </w:r>
      <w:r>
        <w:rPr>
          <w:spacing w:val="-4"/>
        </w:rPr>
        <w:t xml:space="preserve">as </w:t>
      </w:r>
      <w:r>
        <w:rPr>
          <w:spacing w:val="-8"/>
        </w:rPr>
        <w:t xml:space="preserve">officers, directors, or  </w:t>
      </w:r>
      <w:r>
        <w:rPr>
          <w:spacing w:val="-5"/>
        </w:rPr>
        <w:t xml:space="preserve">hold </w:t>
      </w:r>
      <w:r>
        <w:rPr>
          <w:spacing w:val="-6"/>
        </w:rPr>
        <w:t xml:space="preserve">controlling interest </w:t>
      </w:r>
      <w:r>
        <w:rPr>
          <w:spacing w:val="-5"/>
        </w:rPr>
        <w:t xml:space="preserve">(ten </w:t>
      </w:r>
      <w:r>
        <w:rPr>
          <w:spacing w:val="-6"/>
        </w:rPr>
        <w:t xml:space="preserve">percent </w:t>
      </w:r>
      <w:r>
        <w:rPr>
          <w:spacing w:val="-3"/>
        </w:rPr>
        <w:t xml:space="preserve">or </w:t>
      </w:r>
      <w:r>
        <w:rPr>
          <w:spacing w:val="-5"/>
        </w:rPr>
        <w:t xml:space="preserve">more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outstanding </w:t>
      </w:r>
      <w:r>
        <w:rPr>
          <w:spacing w:val="-5"/>
        </w:rPr>
        <w:t xml:space="preserve">voting stock) </w:t>
      </w:r>
      <w:r>
        <w:rPr>
          <w:spacing w:val="-6"/>
        </w:rPr>
        <w:t xml:space="preserve">after consummation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>proposed</w:t>
      </w:r>
      <w:r>
        <w:rPr>
          <w:spacing w:val="-19"/>
        </w:rPr>
        <w:t xml:space="preserve"> </w:t>
      </w:r>
      <w:r>
        <w:rPr>
          <w:spacing w:val="-6"/>
        </w:rPr>
        <w:t>transaction.</w:t>
      </w:r>
    </w:p>
    <w:p w14:paraId="79444FCD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4CB6647B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4" w:line="216" w:lineRule="auto"/>
        <w:ind w:right="159"/>
        <w:rPr>
          <w:spacing w:val="-7"/>
        </w:rPr>
      </w:pPr>
      <w:r>
        <w:rPr>
          <w:spacing w:val="-7"/>
        </w:rPr>
        <w:t xml:space="preserve">Indicate </w:t>
      </w:r>
      <w:r>
        <w:rPr>
          <w:spacing w:val="-4"/>
        </w:rPr>
        <w:t xml:space="preserve">in </w:t>
      </w:r>
      <w:r>
        <w:rPr>
          <w:spacing w:val="-6"/>
        </w:rPr>
        <w:t xml:space="preserve">detail </w:t>
      </w:r>
      <w:r>
        <w:rPr>
          <w:spacing w:val="-5"/>
        </w:rPr>
        <w:t xml:space="preserve">any </w:t>
      </w:r>
      <w:r>
        <w:rPr>
          <w:spacing w:val="-6"/>
        </w:rPr>
        <w:t xml:space="preserve">change </w:t>
      </w:r>
      <w:r>
        <w:rPr>
          <w:spacing w:val="-4"/>
        </w:rPr>
        <w:t xml:space="preserve">in </w:t>
      </w:r>
      <w:r>
        <w:rPr>
          <w:spacing w:val="-7"/>
        </w:rPr>
        <w:t xml:space="preserve">Applicant's strategic </w:t>
      </w:r>
      <w:r>
        <w:rPr>
          <w:spacing w:val="-6"/>
        </w:rPr>
        <w:t xml:space="preserve">plans </w:t>
      </w:r>
      <w:r>
        <w:rPr>
          <w:spacing w:val="-7"/>
        </w:rPr>
        <w:t xml:space="preserve">occurring subsequent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6"/>
        </w:rPr>
        <w:t xml:space="preserve">acquisition. </w:t>
      </w:r>
      <w:r>
        <w:rPr>
          <w:spacing w:val="-5"/>
        </w:rPr>
        <w:t xml:space="preserve">Also </w:t>
      </w:r>
      <w:r>
        <w:rPr>
          <w:spacing w:val="-6"/>
        </w:rPr>
        <w:t xml:space="preserve">disclose strategic </w:t>
      </w:r>
      <w:r>
        <w:rPr>
          <w:spacing w:val="-5"/>
        </w:rPr>
        <w:t xml:space="preserve">goals </w:t>
      </w:r>
      <w:r>
        <w:rPr>
          <w:spacing w:val="-4"/>
        </w:rPr>
        <w:t xml:space="preserve">and </w:t>
      </w:r>
      <w:r>
        <w:rPr>
          <w:spacing w:val="-6"/>
        </w:rPr>
        <w:t xml:space="preserve">resulting strategies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state trust </w:t>
      </w:r>
      <w:r>
        <w:rPr>
          <w:spacing w:val="-6"/>
        </w:rPr>
        <w:t xml:space="preserve">company to </w:t>
      </w:r>
      <w:r>
        <w:rPr>
          <w:spacing w:val="-4"/>
        </w:rPr>
        <w:t xml:space="preserve">be </w:t>
      </w:r>
      <w:r>
        <w:rPr>
          <w:spacing w:val="-7"/>
        </w:rPr>
        <w:t xml:space="preserve">acquired, including </w:t>
      </w:r>
      <w:r>
        <w:rPr>
          <w:spacing w:val="-5"/>
        </w:rPr>
        <w:t xml:space="preserve">the </w:t>
      </w:r>
      <w:r>
        <w:rPr>
          <w:spacing w:val="-6"/>
        </w:rPr>
        <w:t xml:space="preserve">full range </w:t>
      </w:r>
      <w:r>
        <w:rPr>
          <w:spacing w:val="-4"/>
        </w:rPr>
        <w:t xml:space="preserve">of </w:t>
      </w:r>
      <w:r>
        <w:rPr>
          <w:spacing w:val="-7"/>
        </w:rPr>
        <w:t xml:space="preserve">fiduciary services </w:t>
      </w:r>
      <w:r>
        <w:rPr>
          <w:spacing w:val="-6"/>
        </w:rPr>
        <w:t xml:space="preserve">which </w:t>
      </w:r>
      <w:r>
        <w:rPr>
          <w:spacing w:val="-5"/>
        </w:rPr>
        <w:t xml:space="preserve">are </w:t>
      </w:r>
      <w:r>
        <w:rPr>
          <w:spacing w:val="-7"/>
        </w:rPr>
        <w:t xml:space="preserve">proposed </w:t>
      </w:r>
      <w:r>
        <w:rPr>
          <w:spacing w:val="-4"/>
        </w:rPr>
        <w:t>to be</w:t>
      </w:r>
      <w:r>
        <w:rPr>
          <w:spacing w:val="-36"/>
        </w:rPr>
        <w:t xml:space="preserve"> </w:t>
      </w:r>
      <w:r>
        <w:rPr>
          <w:spacing w:val="-7"/>
        </w:rPr>
        <w:t>offered.</w:t>
      </w:r>
    </w:p>
    <w:p w14:paraId="0C39AA03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1B3BFB13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182"/>
        <w:ind w:right="0"/>
        <w:jc w:val="left"/>
        <w:rPr>
          <w:spacing w:val="-6"/>
        </w:rPr>
      </w:pPr>
      <w:r>
        <w:rPr>
          <w:spacing w:val="-6"/>
        </w:rPr>
        <w:t xml:space="preserve">Discuss </w:t>
      </w:r>
      <w:r>
        <w:rPr>
          <w:spacing w:val="-4"/>
        </w:rPr>
        <w:t xml:space="preserve">the </w:t>
      </w:r>
      <w:r>
        <w:rPr>
          <w:spacing w:val="-5"/>
        </w:rPr>
        <w:t xml:space="preserve">effect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proposed transaction </w:t>
      </w:r>
      <w:r>
        <w:rPr>
          <w:spacing w:val="-3"/>
        </w:rPr>
        <w:t xml:space="preserve">on </w:t>
      </w:r>
      <w:r>
        <w:rPr>
          <w:spacing w:val="-6"/>
        </w:rPr>
        <w:t xml:space="preserve">existing </w:t>
      </w:r>
      <w:r>
        <w:rPr>
          <w:spacing w:val="-4"/>
        </w:rPr>
        <w:t xml:space="preserve">and </w:t>
      </w:r>
      <w:r>
        <w:rPr>
          <w:spacing w:val="-6"/>
        </w:rPr>
        <w:t>potential</w:t>
      </w:r>
      <w:r>
        <w:rPr>
          <w:spacing w:val="-43"/>
        </w:rPr>
        <w:t xml:space="preserve"> </w:t>
      </w:r>
      <w:r>
        <w:rPr>
          <w:spacing w:val="-6"/>
        </w:rPr>
        <w:t>competition.</w:t>
      </w:r>
    </w:p>
    <w:p w14:paraId="671BD467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31B05EB7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196" w:line="216" w:lineRule="auto"/>
        <w:rPr>
          <w:spacing w:val="-7"/>
        </w:rPr>
      </w:pPr>
      <w:r>
        <w:rPr>
          <w:spacing w:val="-5"/>
        </w:rPr>
        <w:t xml:space="preserve">Submit </w:t>
      </w:r>
      <w:r>
        <w:rPr>
          <w:spacing w:val="-4"/>
        </w:rPr>
        <w:t xml:space="preserve">any </w:t>
      </w:r>
      <w:r>
        <w:rPr>
          <w:spacing w:val="-6"/>
        </w:rPr>
        <w:t xml:space="preserve">proposed changes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6"/>
        </w:rPr>
        <w:t xml:space="preserve">acquired </w:t>
      </w:r>
      <w:r>
        <w:rPr>
          <w:spacing w:val="-5"/>
        </w:rPr>
        <w:t xml:space="preserve">state trust </w:t>
      </w:r>
      <w:r>
        <w:rPr>
          <w:spacing w:val="-6"/>
        </w:rPr>
        <w:t xml:space="preserve">company’s bonuses </w:t>
      </w:r>
      <w:r>
        <w:rPr>
          <w:spacing w:val="-4"/>
        </w:rPr>
        <w:t xml:space="preserve">and </w:t>
      </w:r>
      <w:r>
        <w:rPr>
          <w:spacing w:val="-6"/>
        </w:rPr>
        <w:t xml:space="preserve">salary </w:t>
      </w:r>
      <w:r>
        <w:rPr>
          <w:spacing w:val="-7"/>
        </w:rPr>
        <w:t xml:space="preserve">structure </w:t>
      </w:r>
      <w:r>
        <w:rPr>
          <w:spacing w:val="-5"/>
        </w:rPr>
        <w:t xml:space="preserve">for </w:t>
      </w:r>
      <w:r>
        <w:rPr>
          <w:spacing w:val="-7"/>
        </w:rPr>
        <w:t xml:space="preserve">officers. Identify benefits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6"/>
        </w:rPr>
        <w:t xml:space="preserve">kind </w:t>
      </w:r>
      <w:r>
        <w:rPr>
          <w:spacing w:val="-4"/>
        </w:rPr>
        <w:t xml:space="preserve">to be </w:t>
      </w:r>
      <w:r>
        <w:rPr>
          <w:spacing w:val="-6"/>
        </w:rPr>
        <w:t xml:space="preserve">paid, </w:t>
      </w:r>
      <w:r>
        <w:rPr>
          <w:spacing w:val="-7"/>
        </w:rPr>
        <w:t xml:space="preserve">directly </w:t>
      </w:r>
      <w:r>
        <w:rPr>
          <w:spacing w:val="-4"/>
        </w:rPr>
        <w:t xml:space="preserve">or </w:t>
      </w:r>
      <w:r>
        <w:rPr>
          <w:spacing w:val="-7"/>
        </w:rPr>
        <w:t xml:space="preserve">indirectly, </w:t>
      </w:r>
      <w:r>
        <w:rPr>
          <w:spacing w:val="-4"/>
        </w:rPr>
        <w:t xml:space="preserve">to </w:t>
      </w:r>
      <w:r>
        <w:rPr>
          <w:spacing w:val="-7"/>
        </w:rPr>
        <w:t xml:space="preserve">officers, employees, </w:t>
      </w:r>
      <w:r>
        <w:rPr>
          <w:spacing w:val="-4"/>
        </w:rPr>
        <w:t xml:space="preserve">or </w:t>
      </w:r>
      <w:r>
        <w:rPr>
          <w:spacing w:val="-7"/>
        </w:rPr>
        <w:t xml:space="preserve">acquiring </w:t>
      </w:r>
      <w:r>
        <w:rPr>
          <w:spacing w:val="-6"/>
        </w:rPr>
        <w:t xml:space="preserve">parties </w:t>
      </w:r>
      <w:r>
        <w:rPr>
          <w:spacing w:val="-7"/>
        </w:rPr>
        <w:t xml:space="preserve">resulting </w:t>
      </w:r>
      <w:r>
        <w:rPr>
          <w:spacing w:val="-6"/>
        </w:rPr>
        <w:t xml:space="preserve">from </w:t>
      </w:r>
      <w:r>
        <w:rPr>
          <w:spacing w:val="-5"/>
        </w:rPr>
        <w:t>the</w:t>
      </w:r>
      <w:r>
        <w:rPr>
          <w:spacing w:val="-31"/>
        </w:rPr>
        <w:t xml:space="preserve"> </w:t>
      </w:r>
      <w:r>
        <w:rPr>
          <w:spacing w:val="-7"/>
        </w:rPr>
        <w:t>acquisition.</w:t>
      </w:r>
    </w:p>
    <w:p w14:paraId="562E7084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4E9F5038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4" w:line="216" w:lineRule="auto"/>
        <w:rPr>
          <w:spacing w:val="-7"/>
        </w:rPr>
      </w:pPr>
      <w:r>
        <w:rPr>
          <w:spacing w:val="-7"/>
        </w:rPr>
        <w:t xml:space="preserve">Identify </w:t>
      </w:r>
      <w:r>
        <w:rPr>
          <w:spacing w:val="-5"/>
        </w:rPr>
        <w:t xml:space="preserve">any </w:t>
      </w:r>
      <w:r>
        <w:rPr>
          <w:spacing w:val="-6"/>
        </w:rPr>
        <w:t xml:space="preserve">changes </w:t>
      </w:r>
      <w:r>
        <w:rPr>
          <w:spacing w:val="-4"/>
        </w:rPr>
        <w:t xml:space="preserve">to be </w:t>
      </w:r>
      <w:r>
        <w:rPr>
          <w:spacing w:val="-6"/>
        </w:rPr>
        <w:t xml:space="preserve">made </w:t>
      </w:r>
      <w:r>
        <w:rPr>
          <w:spacing w:val="-4"/>
        </w:rPr>
        <w:t xml:space="preserve">in </w:t>
      </w:r>
      <w:r>
        <w:rPr>
          <w:spacing w:val="-7"/>
        </w:rPr>
        <w:t xml:space="preserve">services </w:t>
      </w:r>
      <w:r>
        <w:rPr>
          <w:spacing w:val="-6"/>
        </w:rPr>
        <w:t xml:space="preserve">offered </w:t>
      </w:r>
      <w:r>
        <w:rPr>
          <w:spacing w:val="-5"/>
        </w:rPr>
        <w:t xml:space="preserve">and the </w:t>
      </w:r>
      <w:r>
        <w:rPr>
          <w:spacing w:val="-7"/>
        </w:rPr>
        <w:t xml:space="preserve">probable </w:t>
      </w:r>
      <w:r>
        <w:rPr>
          <w:spacing w:val="-6"/>
        </w:rPr>
        <w:t xml:space="preserve">effect </w:t>
      </w:r>
      <w:r>
        <w:rPr>
          <w:spacing w:val="-4"/>
        </w:rPr>
        <w:t xml:space="preserve">on </w:t>
      </w:r>
      <w:r>
        <w:rPr>
          <w:spacing w:val="-5"/>
        </w:rPr>
        <w:t xml:space="preserve">the </w:t>
      </w:r>
      <w:r>
        <w:rPr>
          <w:spacing w:val="-6"/>
        </w:rPr>
        <w:t xml:space="preserve">needs </w:t>
      </w:r>
      <w:r>
        <w:rPr>
          <w:spacing w:val="-7"/>
        </w:rPr>
        <w:t xml:space="preserve">and convenience </w:t>
      </w:r>
      <w:r>
        <w:rPr>
          <w:spacing w:val="-4"/>
        </w:rPr>
        <w:t xml:space="preserve">of </w:t>
      </w:r>
      <w:r>
        <w:rPr>
          <w:spacing w:val="-5"/>
        </w:rPr>
        <w:t xml:space="preserve">the </w:t>
      </w:r>
      <w:r>
        <w:rPr>
          <w:spacing w:val="-7"/>
        </w:rPr>
        <w:t xml:space="preserve">community </w:t>
      </w:r>
      <w:r>
        <w:rPr>
          <w:spacing w:val="-4"/>
        </w:rPr>
        <w:t>to be</w:t>
      </w:r>
      <w:r>
        <w:rPr>
          <w:spacing w:val="-32"/>
        </w:rPr>
        <w:t xml:space="preserve"> </w:t>
      </w:r>
      <w:r>
        <w:rPr>
          <w:spacing w:val="-7"/>
        </w:rPr>
        <w:t>served</w:t>
      </w:r>
    </w:p>
    <w:p w14:paraId="50D54D22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21FCF48F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2" w:line="216" w:lineRule="auto"/>
        <w:ind w:left="120" w:firstLine="0"/>
        <w:rPr>
          <w:spacing w:val="-7"/>
        </w:rPr>
      </w:pPr>
      <w:r>
        <w:rPr>
          <w:spacing w:val="-3"/>
        </w:rPr>
        <w:t xml:space="preserve">If </w:t>
      </w:r>
      <w:r>
        <w:rPr>
          <w:spacing w:val="-4"/>
        </w:rPr>
        <w:t xml:space="preserve">the </w:t>
      </w:r>
      <w:r>
        <w:rPr>
          <w:spacing w:val="-6"/>
        </w:rPr>
        <w:t xml:space="preserve">proposed </w:t>
      </w:r>
      <w:r w:rsidR="00982A76">
        <w:rPr>
          <w:spacing w:val="-6"/>
        </w:rPr>
        <w:t xml:space="preserve">transferee </w:t>
      </w:r>
      <w:r>
        <w:rPr>
          <w:spacing w:val="-3"/>
        </w:rPr>
        <w:t xml:space="preserve">is </w:t>
      </w:r>
      <w:r>
        <w:rPr>
          <w:spacing w:val="-4"/>
        </w:rPr>
        <w:t xml:space="preserve">not </w:t>
      </w:r>
      <w:r>
        <w:rPr>
          <w:spacing w:val="-3"/>
        </w:rPr>
        <w:t xml:space="preserve">an </w:t>
      </w:r>
      <w:r>
        <w:rPr>
          <w:spacing w:val="-6"/>
        </w:rPr>
        <w:t xml:space="preserve">Arkansas resident, </w:t>
      </w:r>
      <w:r>
        <w:rPr>
          <w:spacing w:val="-3"/>
        </w:rPr>
        <w:t xml:space="preserve">an </w:t>
      </w:r>
      <w:r>
        <w:rPr>
          <w:spacing w:val="-6"/>
        </w:rPr>
        <w:t xml:space="preserve">Arkansas company, </w:t>
      </w:r>
      <w:r>
        <w:rPr>
          <w:spacing w:val="-3"/>
        </w:rPr>
        <w:t xml:space="preserve">or an </w:t>
      </w:r>
      <w:r>
        <w:rPr>
          <w:spacing w:val="-6"/>
        </w:rPr>
        <w:t xml:space="preserve">out-of-state company </w:t>
      </w:r>
      <w:r>
        <w:rPr>
          <w:spacing w:val="-7"/>
        </w:rPr>
        <w:t xml:space="preserve">qualified </w:t>
      </w:r>
      <w:r>
        <w:rPr>
          <w:spacing w:val="-4"/>
        </w:rPr>
        <w:t xml:space="preserve">to do </w:t>
      </w:r>
      <w:r>
        <w:rPr>
          <w:spacing w:val="-7"/>
        </w:rPr>
        <w:t xml:space="preserve">business </w:t>
      </w:r>
      <w:r>
        <w:rPr>
          <w:spacing w:val="-4"/>
        </w:rPr>
        <w:t xml:space="preserve">in </w:t>
      </w:r>
      <w:r>
        <w:rPr>
          <w:spacing w:val="-6"/>
        </w:rPr>
        <w:t xml:space="preserve">this state, </w:t>
      </w:r>
      <w:r>
        <w:rPr>
          <w:spacing w:val="-7"/>
        </w:rPr>
        <w:t xml:space="preserve">Applicant </w:t>
      </w:r>
      <w:r>
        <w:rPr>
          <w:spacing w:val="-6"/>
        </w:rPr>
        <w:t xml:space="preserve">must include </w:t>
      </w:r>
      <w:r>
        <w:t xml:space="preserve">a </w:t>
      </w:r>
      <w:r>
        <w:rPr>
          <w:spacing w:val="-6"/>
        </w:rPr>
        <w:t xml:space="preserve">written consent </w:t>
      </w:r>
      <w:r>
        <w:rPr>
          <w:spacing w:val="-4"/>
        </w:rPr>
        <w:t xml:space="preserve">to </w:t>
      </w:r>
      <w:r>
        <w:rPr>
          <w:spacing w:val="-6"/>
        </w:rPr>
        <w:t xml:space="preserve">service </w:t>
      </w:r>
      <w:r>
        <w:rPr>
          <w:spacing w:val="-7"/>
        </w:rPr>
        <w:t xml:space="preserve">of </w:t>
      </w:r>
      <w:r>
        <w:rPr>
          <w:spacing w:val="-6"/>
        </w:rPr>
        <w:t xml:space="preserve">progress </w:t>
      </w:r>
      <w:r>
        <w:rPr>
          <w:spacing w:val="-3"/>
        </w:rPr>
        <w:t xml:space="preserve">on </w:t>
      </w:r>
      <w:r>
        <w:t xml:space="preserve">a </w:t>
      </w:r>
      <w:r>
        <w:rPr>
          <w:spacing w:val="-6"/>
        </w:rPr>
        <w:t xml:space="preserve">resident </w:t>
      </w:r>
      <w:r>
        <w:rPr>
          <w:spacing w:val="-3"/>
        </w:rPr>
        <w:t xml:space="preserve">of </w:t>
      </w:r>
      <w:r>
        <w:rPr>
          <w:spacing w:val="-5"/>
        </w:rPr>
        <w:t xml:space="preserve">this state </w:t>
      </w:r>
      <w:r>
        <w:rPr>
          <w:spacing w:val="-3"/>
        </w:rPr>
        <w:t xml:space="preserve">in </w:t>
      </w:r>
      <w:r>
        <w:rPr>
          <w:spacing w:val="-4"/>
        </w:rPr>
        <w:t xml:space="preserve">any </w:t>
      </w:r>
      <w:r>
        <w:rPr>
          <w:spacing w:val="-5"/>
        </w:rPr>
        <w:t xml:space="preserve">action </w:t>
      </w:r>
      <w:r>
        <w:rPr>
          <w:spacing w:val="-3"/>
        </w:rPr>
        <w:t xml:space="preserve">or </w:t>
      </w:r>
      <w:r>
        <w:rPr>
          <w:spacing w:val="-5"/>
        </w:rPr>
        <w:t xml:space="preserve">suit </w:t>
      </w:r>
      <w:r>
        <w:rPr>
          <w:spacing w:val="-6"/>
        </w:rPr>
        <w:t xml:space="preserve">arising </w:t>
      </w:r>
      <w:r>
        <w:rPr>
          <w:spacing w:val="-4"/>
        </w:rPr>
        <w:t xml:space="preserve">out </w:t>
      </w:r>
      <w:r>
        <w:rPr>
          <w:spacing w:val="-3"/>
        </w:rPr>
        <w:t xml:space="preserve">of or </w:t>
      </w:r>
      <w:r>
        <w:rPr>
          <w:spacing w:val="-6"/>
        </w:rPr>
        <w:t xml:space="preserve">connected </w:t>
      </w:r>
      <w:r>
        <w:rPr>
          <w:spacing w:val="-5"/>
        </w:rPr>
        <w:t xml:space="preserve">with </w:t>
      </w:r>
      <w:r>
        <w:rPr>
          <w:spacing w:val="-4"/>
        </w:rPr>
        <w:t xml:space="preserve">the </w:t>
      </w:r>
      <w:r>
        <w:rPr>
          <w:spacing w:val="-6"/>
        </w:rPr>
        <w:t xml:space="preserve">proposed </w:t>
      </w:r>
      <w:r>
        <w:rPr>
          <w:spacing w:val="-7"/>
        </w:rPr>
        <w:t>acquisition.</w:t>
      </w:r>
    </w:p>
    <w:p w14:paraId="003ED850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05FD17AF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206" w:line="216" w:lineRule="auto"/>
        <w:ind w:right="159"/>
        <w:rPr>
          <w:spacing w:val="-6"/>
        </w:rPr>
      </w:pPr>
      <w:r>
        <w:rPr>
          <w:spacing w:val="-6"/>
        </w:rPr>
        <w:t xml:space="preserve">Summarize </w:t>
      </w:r>
      <w:r>
        <w:rPr>
          <w:spacing w:val="-4"/>
        </w:rPr>
        <w:t xml:space="preserve">the </w:t>
      </w:r>
      <w:r>
        <w:rPr>
          <w:spacing w:val="-6"/>
        </w:rPr>
        <w:t xml:space="preserve">reason(s) </w:t>
      </w:r>
      <w:r>
        <w:rPr>
          <w:spacing w:val="-4"/>
        </w:rPr>
        <w:t xml:space="preserve">for the </w:t>
      </w:r>
      <w:r>
        <w:rPr>
          <w:spacing w:val="-6"/>
        </w:rPr>
        <w:t xml:space="preserve">proposed acquisition </w:t>
      </w:r>
      <w:r>
        <w:rPr>
          <w:spacing w:val="-3"/>
        </w:rPr>
        <w:t xml:space="preserve">of </w:t>
      </w:r>
      <w:r>
        <w:rPr>
          <w:spacing w:val="-6"/>
        </w:rPr>
        <w:t xml:space="preserve">control </w:t>
      </w:r>
      <w:r>
        <w:rPr>
          <w:spacing w:val="-4"/>
        </w:rPr>
        <w:t xml:space="preserve">and </w:t>
      </w:r>
      <w:r>
        <w:rPr>
          <w:spacing w:val="-5"/>
        </w:rPr>
        <w:t xml:space="preserve">future plans </w:t>
      </w:r>
      <w:r>
        <w:rPr>
          <w:spacing w:val="-4"/>
        </w:rPr>
        <w:t xml:space="preserve">for the </w:t>
      </w:r>
      <w:r>
        <w:rPr>
          <w:spacing w:val="-6"/>
        </w:rPr>
        <w:t xml:space="preserve">state trust company </w:t>
      </w:r>
      <w:r>
        <w:rPr>
          <w:spacing w:val="-4"/>
        </w:rPr>
        <w:t xml:space="preserve">if </w:t>
      </w:r>
      <w:r>
        <w:rPr>
          <w:spacing w:val="-5"/>
        </w:rPr>
        <w:t xml:space="preserve">the </w:t>
      </w:r>
      <w:r>
        <w:rPr>
          <w:spacing w:val="-7"/>
        </w:rPr>
        <w:t xml:space="preserve">transaction </w:t>
      </w:r>
      <w:r>
        <w:rPr>
          <w:spacing w:val="-4"/>
        </w:rPr>
        <w:t xml:space="preserve">is </w:t>
      </w:r>
      <w:r>
        <w:rPr>
          <w:spacing w:val="-7"/>
        </w:rPr>
        <w:t xml:space="preserve">approved. </w:t>
      </w:r>
      <w:r>
        <w:rPr>
          <w:spacing w:val="-6"/>
        </w:rPr>
        <w:t xml:space="preserve">Provide details </w:t>
      </w:r>
      <w:r>
        <w:rPr>
          <w:spacing w:val="-4"/>
        </w:rPr>
        <w:t xml:space="preserve">of </w:t>
      </w:r>
      <w:r>
        <w:rPr>
          <w:spacing w:val="-5"/>
        </w:rPr>
        <w:t xml:space="preserve">any </w:t>
      </w:r>
      <w:r>
        <w:rPr>
          <w:spacing w:val="-6"/>
        </w:rPr>
        <w:t xml:space="preserve">plans </w:t>
      </w:r>
      <w:r>
        <w:rPr>
          <w:spacing w:val="-4"/>
        </w:rPr>
        <w:t xml:space="preserve">to </w:t>
      </w:r>
      <w:r>
        <w:rPr>
          <w:spacing w:val="-7"/>
        </w:rPr>
        <w:t xml:space="preserve">liquidate </w:t>
      </w:r>
      <w:r>
        <w:rPr>
          <w:spacing w:val="-4"/>
        </w:rPr>
        <w:t xml:space="preserve">or </w:t>
      </w:r>
      <w:r>
        <w:rPr>
          <w:spacing w:val="-7"/>
        </w:rPr>
        <w:t xml:space="preserve">merge </w:t>
      </w:r>
      <w:r>
        <w:rPr>
          <w:spacing w:val="-4"/>
        </w:rPr>
        <w:t xml:space="preserve">any </w:t>
      </w:r>
      <w:r>
        <w:rPr>
          <w:spacing w:val="-6"/>
        </w:rPr>
        <w:t xml:space="preserve">operations </w:t>
      </w:r>
      <w:r>
        <w:rPr>
          <w:spacing w:val="-3"/>
        </w:rPr>
        <w:t xml:space="preserve">or </w:t>
      </w:r>
      <w:r>
        <w:rPr>
          <w:spacing w:val="-5"/>
        </w:rPr>
        <w:t xml:space="preserve">assets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6"/>
        </w:rPr>
        <w:t xml:space="preserve">acquired </w:t>
      </w:r>
      <w:r>
        <w:rPr>
          <w:spacing w:val="-5"/>
        </w:rPr>
        <w:t>state trust</w:t>
      </w:r>
      <w:r>
        <w:rPr>
          <w:spacing w:val="-35"/>
        </w:rPr>
        <w:t xml:space="preserve"> </w:t>
      </w:r>
      <w:r>
        <w:rPr>
          <w:spacing w:val="-6"/>
        </w:rPr>
        <w:t>company.</w:t>
      </w:r>
    </w:p>
    <w:p w14:paraId="598244E7" w14:textId="77777777" w:rsidR="005326C3" w:rsidRDefault="005326C3">
      <w:pPr>
        <w:pStyle w:val="BodyText"/>
        <w:kinsoku w:val="0"/>
        <w:overflowPunct w:val="0"/>
        <w:rPr>
          <w:sz w:val="26"/>
          <w:szCs w:val="26"/>
        </w:rPr>
      </w:pPr>
    </w:p>
    <w:p w14:paraId="759A4032" w14:textId="77777777" w:rsidR="005326C3" w:rsidRDefault="005326C3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spacing w:before="181"/>
        <w:ind w:right="0"/>
        <w:jc w:val="left"/>
        <w:rPr>
          <w:spacing w:val="-8"/>
        </w:rPr>
      </w:pPr>
      <w:r>
        <w:rPr>
          <w:spacing w:val="-7"/>
        </w:rPr>
        <w:t>Indicate</w:t>
      </w:r>
      <w:r>
        <w:rPr>
          <w:spacing w:val="-10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6"/>
        </w:rPr>
        <w:t>any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6"/>
        </w:rPr>
        <w:t>the</w:t>
      </w:r>
      <w:r>
        <w:rPr>
          <w:spacing w:val="-10"/>
        </w:rPr>
        <w:t xml:space="preserve"> </w:t>
      </w:r>
      <w:r>
        <w:rPr>
          <w:spacing w:val="-8"/>
        </w:rPr>
        <w:t>acquiring</w:t>
      </w:r>
      <w:r>
        <w:rPr>
          <w:spacing w:val="-9"/>
        </w:rPr>
        <w:t xml:space="preserve"> </w:t>
      </w:r>
      <w:r>
        <w:rPr>
          <w:spacing w:val="-7"/>
        </w:rPr>
        <w:t>parties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9"/>
        </w:rPr>
        <w:t xml:space="preserve"> </w:t>
      </w:r>
      <w:r>
        <w:rPr>
          <w:spacing w:val="-6"/>
        </w:rPr>
        <w:t>ever</w:t>
      </w:r>
      <w:r>
        <w:rPr>
          <w:spacing w:val="-10"/>
        </w:rPr>
        <w:t xml:space="preserve"> </w:t>
      </w:r>
      <w:r>
        <w:rPr>
          <w:spacing w:val="-6"/>
        </w:rPr>
        <w:t>been</w:t>
      </w:r>
      <w:r>
        <w:rPr>
          <w:spacing w:val="-10"/>
        </w:rPr>
        <w:t xml:space="preserve"> </w:t>
      </w:r>
      <w:r>
        <w:rPr>
          <w:spacing w:val="-8"/>
        </w:rPr>
        <w:t>convicted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8"/>
        </w:rPr>
        <w:t>felony.</w:t>
      </w:r>
    </w:p>
    <w:sectPr w:rsidR="005326C3">
      <w:pgSz w:w="12240" w:h="15840"/>
      <w:pgMar w:top="1340" w:right="1280" w:bottom="980" w:left="1320" w:header="0" w:footer="7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EBD8" w14:textId="77777777" w:rsidR="00981E8E" w:rsidRDefault="00981E8E">
      <w:r>
        <w:separator/>
      </w:r>
    </w:p>
  </w:endnote>
  <w:endnote w:type="continuationSeparator" w:id="0">
    <w:p w14:paraId="7AFEEF31" w14:textId="77777777" w:rsidR="00981E8E" w:rsidRDefault="0098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C7DA" w14:textId="77777777" w:rsidR="001C4883" w:rsidRDefault="001C4883">
    <w:pPr>
      <w:pStyle w:val="Footer"/>
      <w:jc w:val="center"/>
    </w:pPr>
    <w:r>
      <w:t xml:space="preserve">Trust Application – </w:t>
    </w:r>
    <w:sdt>
      <w:sdtPr>
        <w:id w:val="-1648734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585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  <w:t>10/20</w:t>
        </w:r>
      </w:sdtContent>
    </w:sdt>
  </w:p>
  <w:p w14:paraId="2EAFBCA1" w14:textId="77777777" w:rsidR="005326C3" w:rsidRPr="001C4883" w:rsidRDefault="001C4883" w:rsidP="001C4883">
    <w:pPr>
      <w:pStyle w:val="Footer"/>
      <w:tabs>
        <w:tab w:val="left" w:pos="450"/>
      </w:tabs>
    </w:pPr>
    <w:r>
      <w:tab/>
      <w:t>Acquisition of Control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7EA8" w14:textId="77777777" w:rsidR="00981E8E" w:rsidRDefault="00981E8E">
      <w:r>
        <w:separator/>
      </w:r>
    </w:p>
  </w:footnote>
  <w:footnote w:type="continuationSeparator" w:id="0">
    <w:p w14:paraId="24075DDC" w14:textId="77777777" w:rsidR="00981E8E" w:rsidRDefault="0098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pacing w:val="-26"/>
        <w:w w:val="100"/>
        <w:sz w:val="24"/>
        <w:szCs w:val="24"/>
      </w:rPr>
    </w:lvl>
    <w:lvl w:ilvl="1">
      <w:numFmt w:val="bullet"/>
      <w:lvlText w:val="•"/>
      <w:lvlJc w:val="left"/>
      <w:pPr>
        <w:ind w:left="1720" w:hanging="720"/>
      </w:pPr>
    </w:lvl>
    <w:lvl w:ilvl="2">
      <w:numFmt w:val="bullet"/>
      <w:lvlText w:val="•"/>
      <w:lvlJc w:val="left"/>
      <w:pPr>
        <w:ind w:left="2600" w:hanging="720"/>
      </w:pPr>
    </w:lvl>
    <w:lvl w:ilvl="3">
      <w:numFmt w:val="bullet"/>
      <w:lvlText w:val="•"/>
      <w:lvlJc w:val="left"/>
      <w:pPr>
        <w:ind w:left="3480" w:hanging="720"/>
      </w:pPr>
    </w:lvl>
    <w:lvl w:ilvl="4">
      <w:numFmt w:val="bullet"/>
      <w:lvlText w:val="•"/>
      <w:lvlJc w:val="left"/>
      <w:pPr>
        <w:ind w:left="4360" w:hanging="720"/>
      </w:pPr>
    </w:lvl>
    <w:lvl w:ilvl="5">
      <w:numFmt w:val="bullet"/>
      <w:lvlText w:val="•"/>
      <w:lvlJc w:val="left"/>
      <w:pPr>
        <w:ind w:left="5240" w:hanging="720"/>
      </w:pPr>
    </w:lvl>
    <w:lvl w:ilvl="6">
      <w:numFmt w:val="bullet"/>
      <w:lvlText w:val="•"/>
      <w:lvlJc w:val="left"/>
      <w:pPr>
        <w:ind w:left="6120" w:hanging="720"/>
      </w:pPr>
    </w:lvl>
    <w:lvl w:ilvl="7">
      <w:numFmt w:val="bullet"/>
      <w:lvlText w:val="•"/>
      <w:lvlJc w:val="left"/>
      <w:pPr>
        <w:ind w:left="7000" w:hanging="720"/>
      </w:pPr>
    </w:lvl>
    <w:lvl w:ilvl="8">
      <w:numFmt w:val="bullet"/>
      <w:lvlText w:val="•"/>
      <w:lvlJc w:val="left"/>
      <w:pPr>
        <w:ind w:left="7880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720"/>
      </w:pPr>
    </w:lvl>
    <w:lvl w:ilvl="3">
      <w:numFmt w:val="bullet"/>
      <w:lvlText w:val="•"/>
      <w:lvlJc w:val="left"/>
      <w:pPr>
        <w:ind w:left="3355" w:hanging="720"/>
      </w:pPr>
    </w:lvl>
    <w:lvl w:ilvl="4">
      <w:numFmt w:val="bullet"/>
      <w:lvlText w:val="•"/>
      <w:lvlJc w:val="left"/>
      <w:pPr>
        <w:ind w:left="4253" w:hanging="720"/>
      </w:pPr>
    </w:lvl>
    <w:lvl w:ilvl="5">
      <w:numFmt w:val="bullet"/>
      <w:lvlText w:val="•"/>
      <w:lvlJc w:val="left"/>
      <w:pPr>
        <w:ind w:left="5151" w:hanging="720"/>
      </w:pPr>
    </w:lvl>
    <w:lvl w:ilvl="6">
      <w:numFmt w:val="bullet"/>
      <w:lvlText w:val="•"/>
      <w:lvlJc w:val="left"/>
      <w:pPr>
        <w:ind w:left="6048" w:hanging="720"/>
      </w:pPr>
    </w:lvl>
    <w:lvl w:ilvl="7">
      <w:numFmt w:val="bullet"/>
      <w:lvlText w:val="•"/>
      <w:lvlJc w:val="left"/>
      <w:pPr>
        <w:ind w:left="6946" w:hanging="720"/>
      </w:pPr>
    </w:lvl>
    <w:lvl w:ilvl="8">
      <w:numFmt w:val="bullet"/>
      <w:lvlText w:val="•"/>
      <w:lvlJc w:val="left"/>
      <w:pPr>
        <w:ind w:left="7844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start w:val="2"/>
      <w:numFmt w:val="lowerLetter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720"/>
      </w:pPr>
    </w:lvl>
    <w:lvl w:ilvl="3">
      <w:numFmt w:val="bullet"/>
      <w:lvlText w:val="•"/>
      <w:lvlJc w:val="left"/>
      <w:pPr>
        <w:ind w:left="3355" w:hanging="720"/>
      </w:pPr>
    </w:lvl>
    <w:lvl w:ilvl="4">
      <w:numFmt w:val="bullet"/>
      <w:lvlText w:val="•"/>
      <w:lvlJc w:val="left"/>
      <w:pPr>
        <w:ind w:left="4253" w:hanging="720"/>
      </w:pPr>
    </w:lvl>
    <w:lvl w:ilvl="5">
      <w:numFmt w:val="bullet"/>
      <w:lvlText w:val="•"/>
      <w:lvlJc w:val="left"/>
      <w:pPr>
        <w:ind w:left="5151" w:hanging="720"/>
      </w:pPr>
    </w:lvl>
    <w:lvl w:ilvl="6">
      <w:numFmt w:val="bullet"/>
      <w:lvlText w:val="•"/>
      <w:lvlJc w:val="left"/>
      <w:pPr>
        <w:ind w:left="6048" w:hanging="720"/>
      </w:pPr>
    </w:lvl>
    <w:lvl w:ilvl="7">
      <w:numFmt w:val="bullet"/>
      <w:lvlText w:val="•"/>
      <w:lvlJc w:val="left"/>
      <w:pPr>
        <w:ind w:left="6946" w:hanging="720"/>
      </w:pPr>
    </w:lvl>
    <w:lvl w:ilvl="8">
      <w:numFmt w:val="bullet"/>
      <w:lvlText w:val="•"/>
      <w:lvlJc w:val="left"/>
      <w:pPr>
        <w:ind w:left="7844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8A"/>
    <w:rsid w:val="000F310A"/>
    <w:rsid w:val="001771CC"/>
    <w:rsid w:val="001C4883"/>
    <w:rsid w:val="002D1482"/>
    <w:rsid w:val="00414585"/>
    <w:rsid w:val="00507E01"/>
    <w:rsid w:val="005326C3"/>
    <w:rsid w:val="00564E7F"/>
    <w:rsid w:val="006560A6"/>
    <w:rsid w:val="0068168F"/>
    <w:rsid w:val="008973FB"/>
    <w:rsid w:val="00904D95"/>
    <w:rsid w:val="00981E8E"/>
    <w:rsid w:val="00982A76"/>
    <w:rsid w:val="00AB597A"/>
    <w:rsid w:val="00B202AA"/>
    <w:rsid w:val="00B6138A"/>
    <w:rsid w:val="00D01133"/>
    <w:rsid w:val="00DB1293"/>
    <w:rsid w:val="00DB3E53"/>
    <w:rsid w:val="00D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376E07A"/>
  <w14:defaultImageDpi w14:val="0"/>
  <w15:docId w15:val="{F2039E5F-FBBD-4C28-AD0E-0838B0B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7"/>
      <w:ind w:left="209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840" w:right="158" w:hanging="7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3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82A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A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2A76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8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C4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88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TRACQAPP.PDF</vt:lpstr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TRACQAPP.PDF</dc:title>
  <dc:creator>Robert Hughes</dc:creator>
  <cp:lastModifiedBy>John Ashby</cp:lastModifiedBy>
  <cp:revision>6</cp:revision>
  <cp:lastPrinted>2020-10-23T20:24:00Z</cp:lastPrinted>
  <dcterms:created xsi:type="dcterms:W3CDTF">2020-10-20T16:04:00Z</dcterms:created>
  <dcterms:modified xsi:type="dcterms:W3CDTF">2021-05-11T13:23:00Z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</vt:lpwstr>
  </property>
</Properties>
</file>