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20D0" w14:textId="77777777" w:rsidR="00F15D5C" w:rsidRPr="00F15D5C" w:rsidRDefault="00F15D5C" w:rsidP="00F15D5C">
      <w:pPr>
        <w:rPr>
          <w:rFonts w:ascii="Calibri" w:eastAsia="Calibri" w:hAnsi="Calibri" w:cs="Times New Roman"/>
          <w:bCs/>
          <w:iCs/>
          <w:color w:val="365F91" w:themeColor="accent1" w:themeShade="BF"/>
          <w:szCs w:val="22"/>
        </w:rPr>
      </w:pPr>
    </w:p>
    <w:p w14:paraId="5272F211" w14:textId="60F4D55D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Bank Name:</w:t>
      </w:r>
      <w:r w:rsidRPr="00F15D5C">
        <w:rPr>
          <w:rFonts w:ascii="Calibri" w:eastAsia="Calibri" w:hAnsi="Calibri" w:cs="Times New Roman"/>
          <w:b/>
          <w:color w:val="365F91" w:themeColor="accent1" w:themeShade="BF"/>
          <w:sz w:val="26"/>
          <w:szCs w:val="22"/>
        </w:rPr>
        <w:t xml:space="preserve">  </w:t>
      </w:r>
      <w:r w:rsidRPr="00F15D5C">
        <w:rPr>
          <w:rFonts w:ascii="Calibri" w:eastAsia="Calibri" w:hAnsi="Calibri" w:cs="Times New Roman"/>
          <w:b/>
          <w:szCs w:val="22"/>
        </w:rPr>
        <w:t>_________________________________</w:t>
      </w:r>
      <w:r w:rsidR="00617DB0">
        <w:rPr>
          <w:rFonts w:ascii="Calibri" w:eastAsia="Calibri" w:hAnsi="Calibri" w:cs="Times New Roman"/>
          <w:b/>
          <w:szCs w:val="22"/>
        </w:rPr>
        <w:tab/>
      </w:r>
      <w:r w:rsidR="00617DB0">
        <w:rPr>
          <w:rFonts w:ascii="Calibri" w:eastAsia="Calibri" w:hAnsi="Calibri" w:cs="Times New Roman"/>
          <w:b/>
          <w:szCs w:val="22"/>
        </w:rPr>
        <w:tab/>
      </w:r>
      <w:r w:rsidR="00617DB0">
        <w:rPr>
          <w:rFonts w:ascii="Calibri" w:eastAsia="Calibri" w:hAnsi="Calibri" w:cs="Times New Roman"/>
          <w:b/>
          <w:szCs w:val="22"/>
        </w:rPr>
        <w:tab/>
      </w:r>
      <w:r w:rsidR="007D5CA4">
        <w:rPr>
          <w:rFonts w:ascii="Calibri" w:eastAsia="Calibri" w:hAnsi="Calibri" w:cs="Times New Roman"/>
          <w:b/>
          <w:szCs w:val="22"/>
        </w:rPr>
        <w:tab/>
      </w: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Charter #:</w:t>
      </w:r>
      <w:r w:rsidRPr="00F15D5C">
        <w:rPr>
          <w:rFonts w:ascii="Calibri" w:eastAsia="Calibri" w:hAnsi="Calibri" w:cs="Times New Roman"/>
          <w:b/>
          <w:color w:val="365F91" w:themeColor="accent1" w:themeShade="BF"/>
          <w:sz w:val="26"/>
          <w:szCs w:val="22"/>
        </w:rPr>
        <w:t xml:space="preserve">     </w:t>
      </w:r>
      <w:r w:rsidRPr="00F15D5C">
        <w:rPr>
          <w:rFonts w:ascii="Calibri" w:eastAsia="Calibri" w:hAnsi="Calibri" w:cs="Times New Roman"/>
          <w:b/>
          <w:sz w:val="22"/>
          <w:szCs w:val="22"/>
        </w:rPr>
        <w:t>__________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5"/>
      </w:tblGrid>
      <w:tr w:rsidR="00AE12FA" w:rsidRPr="00AE12FA" w14:paraId="42A1FBE3" w14:textId="77777777" w:rsidTr="007D5CA4">
        <w:trPr>
          <w:trHeight w:val="980"/>
          <w:jc w:val="center"/>
        </w:trPr>
        <w:tc>
          <w:tcPr>
            <w:tcW w:w="10265" w:type="dxa"/>
          </w:tcPr>
          <w:p w14:paraId="4C770CF7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CG Times" w:eastAsia="Times New Roman" w:hAnsi="CG Times" w:cs="Times New Roman"/>
                <w:b/>
                <w:sz w:val="28"/>
                <w:szCs w:val="28"/>
              </w:rPr>
            </w:pPr>
            <w:r w:rsidRPr="00AE12FA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Information Technology Risk Examination (</w:t>
            </w:r>
            <w:proofErr w:type="spellStart"/>
            <w:r w:rsidRPr="00AE12FA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InTREx</w:t>
            </w:r>
            <w:proofErr w:type="spellEnd"/>
            <w:r w:rsidRPr="00AE12FA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)</w:t>
            </w:r>
          </w:p>
          <w:p w14:paraId="0E392DE2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CG Times" w:eastAsia="Times New Roman" w:hAnsi="CG Times" w:cs="Times New Roman"/>
                <w:b/>
              </w:rPr>
            </w:pPr>
            <w:r w:rsidRPr="00AE12FA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2DCC1AA3" w14:textId="77777777" w:rsidR="00617DB0" w:rsidRPr="00617DB0" w:rsidRDefault="00617DB0" w:rsidP="00AE12FA">
      <w:pPr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14:paraId="1B1A8BD3" w14:textId="252E02B4" w:rsidR="00AE12FA" w:rsidRPr="00617DB0" w:rsidRDefault="00AE12FA" w:rsidP="00AE12FA">
      <w:p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fill in 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ALL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 areas.  If application is not utilized place an “n/a” in space provided.  If remote access to a system is </w:t>
      </w:r>
      <w:proofErr w:type="gramStart"/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>granted</w:t>
      </w:r>
      <w:proofErr w:type="gramEnd"/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 please fill-in as appropriate</w:t>
      </w:r>
      <w:r w:rsidR="00C73033" w:rsidRPr="00617DB0">
        <w:rPr>
          <w:rFonts w:ascii="Times New Roman" w:eastAsia="Times New Roman" w:hAnsi="Times New Roman" w:cs="Times New Roman"/>
          <w:bCs/>
          <w:sz w:val="18"/>
          <w:szCs w:val="18"/>
        </w:rPr>
        <w:t>: “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</w:rPr>
        <w:t>E” for employee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; 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</w:rPr>
        <w:t>“V” for vendor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; or 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</w:rPr>
        <w:t>“B” for both employee and vendor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>.  The method of remote access should be described within the appropriate section below.  Contact the Examiner-in-Charge with any questions regarding completion of this form.</w:t>
      </w:r>
    </w:p>
    <w:p w14:paraId="08F55284" w14:textId="77777777" w:rsidR="00617DB0" w:rsidRPr="00617DB0" w:rsidRDefault="00617DB0" w:rsidP="00AE12FA">
      <w:pPr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253"/>
        <w:gridCol w:w="1317"/>
        <w:gridCol w:w="2378"/>
        <w:gridCol w:w="1148"/>
        <w:gridCol w:w="1481"/>
        <w:gridCol w:w="933"/>
      </w:tblGrid>
      <w:tr w:rsidR="00AE12FA" w:rsidRPr="00AE12FA" w14:paraId="55EC64F6" w14:textId="77777777" w:rsidTr="00F16BB9">
        <w:trPr>
          <w:cantSplit/>
          <w:jc w:val="center"/>
        </w:trPr>
        <w:tc>
          <w:tcPr>
            <w:tcW w:w="2511" w:type="dxa"/>
            <w:vMerge w:val="restart"/>
          </w:tcPr>
          <w:p w14:paraId="2388B3C4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652F68" w14:textId="77777777" w:rsidR="00AE12FA" w:rsidRPr="00AE12FA" w:rsidRDefault="00AE12FA" w:rsidP="00AE12FA">
            <w:pPr>
              <w:keepNext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B8CCE4" w:themeFill="accent1" w:themeFillTint="66"/>
          </w:tcPr>
          <w:p w14:paraId="1AD89462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14:paraId="01C120CA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14:paraId="691386C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Remote Access </w:t>
            </w:r>
          </w:p>
          <w:p w14:paraId="2D2740C4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System</w:t>
            </w:r>
          </w:p>
        </w:tc>
      </w:tr>
      <w:tr w:rsidR="00AE12FA" w:rsidRPr="00AE12FA" w14:paraId="434D33B4" w14:textId="77777777" w:rsidTr="00F16BB9">
        <w:trPr>
          <w:jc w:val="center"/>
        </w:trPr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A0F5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765ADAC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16893A7A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317" w:type="dxa"/>
            <w:shd w:val="clear" w:color="auto" w:fill="auto"/>
          </w:tcPr>
          <w:p w14:paraId="299516CA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0" w:type="auto"/>
          </w:tcPr>
          <w:p w14:paraId="57980D43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O/S</w:t>
            </w:r>
          </w:p>
        </w:tc>
        <w:tc>
          <w:tcPr>
            <w:tcW w:w="1148" w:type="dxa"/>
            <w:shd w:val="clear" w:color="auto" w:fill="auto"/>
          </w:tcPr>
          <w:p w14:paraId="7F41A0E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13C778EB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481" w:type="dxa"/>
            <w:shd w:val="clear" w:color="auto" w:fill="auto"/>
          </w:tcPr>
          <w:p w14:paraId="66769A86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933" w:type="dxa"/>
          </w:tcPr>
          <w:p w14:paraId="6F12E7A2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2FA" w:rsidRPr="00AE12FA" w14:paraId="5FBC7BC7" w14:textId="77777777" w:rsidTr="00F16BB9">
        <w:trPr>
          <w:trHeight w:val="288"/>
          <w:jc w:val="center"/>
        </w:trPr>
        <w:tc>
          <w:tcPr>
            <w:tcW w:w="2511" w:type="dxa"/>
          </w:tcPr>
          <w:p w14:paraId="03C551F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Core Processing</w:t>
            </w:r>
          </w:p>
        </w:tc>
        <w:tc>
          <w:tcPr>
            <w:tcW w:w="1253" w:type="dxa"/>
          </w:tcPr>
          <w:p w14:paraId="43E72955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62974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5CA07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F842B4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C7D11E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52537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EFFFD34" w14:textId="77777777" w:rsidTr="00617DB0">
        <w:trPr>
          <w:trHeight w:val="143"/>
          <w:jc w:val="center"/>
        </w:trPr>
        <w:tc>
          <w:tcPr>
            <w:tcW w:w="2511" w:type="dxa"/>
          </w:tcPr>
          <w:p w14:paraId="5CE56DA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68ABF91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7F5F9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1F55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9AE2F9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A64D95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9F3F4B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AA6870C" w14:textId="77777777" w:rsidTr="00F16BB9">
        <w:trPr>
          <w:trHeight w:val="288"/>
          <w:jc w:val="center"/>
        </w:trPr>
        <w:tc>
          <w:tcPr>
            <w:tcW w:w="2511" w:type="dxa"/>
          </w:tcPr>
          <w:p w14:paraId="2DA17CD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Deposits</w:t>
            </w:r>
          </w:p>
        </w:tc>
        <w:tc>
          <w:tcPr>
            <w:tcW w:w="1253" w:type="dxa"/>
            <w:shd w:val="clear" w:color="auto" w:fill="auto"/>
          </w:tcPr>
          <w:p w14:paraId="27404DB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8F1D24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1D9AA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AC1F7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E3AB12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CABECC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79615ED" w14:textId="77777777" w:rsidTr="00F16BB9">
        <w:trPr>
          <w:trHeight w:val="288"/>
          <w:jc w:val="center"/>
        </w:trPr>
        <w:tc>
          <w:tcPr>
            <w:tcW w:w="2511" w:type="dxa"/>
          </w:tcPr>
          <w:p w14:paraId="7197B68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Demand </w:t>
            </w:r>
          </w:p>
        </w:tc>
        <w:tc>
          <w:tcPr>
            <w:tcW w:w="1253" w:type="dxa"/>
          </w:tcPr>
          <w:p w14:paraId="6441DA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D55B3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C9A7D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39A36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83F53D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080C86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5A26540" w14:textId="77777777" w:rsidTr="00F16BB9">
        <w:trPr>
          <w:trHeight w:val="288"/>
          <w:jc w:val="center"/>
        </w:trPr>
        <w:tc>
          <w:tcPr>
            <w:tcW w:w="2511" w:type="dxa"/>
          </w:tcPr>
          <w:p w14:paraId="63D409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Savings &amp; Time</w:t>
            </w:r>
          </w:p>
        </w:tc>
        <w:tc>
          <w:tcPr>
            <w:tcW w:w="1253" w:type="dxa"/>
          </w:tcPr>
          <w:p w14:paraId="587D5C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C5739E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4E2E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8909FA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F4A130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7C7C37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5B11A4B" w14:textId="77777777" w:rsidTr="00617DB0">
        <w:trPr>
          <w:trHeight w:val="179"/>
          <w:jc w:val="center"/>
        </w:trPr>
        <w:tc>
          <w:tcPr>
            <w:tcW w:w="2511" w:type="dxa"/>
          </w:tcPr>
          <w:p w14:paraId="32132AD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5FEE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F5CB12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485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8CD2A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F79FC5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5D2DE9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3B9F486" w14:textId="77777777" w:rsidTr="00F16BB9">
        <w:trPr>
          <w:trHeight w:val="288"/>
          <w:jc w:val="center"/>
        </w:trPr>
        <w:tc>
          <w:tcPr>
            <w:tcW w:w="2511" w:type="dxa"/>
          </w:tcPr>
          <w:p w14:paraId="564AA33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Loans</w:t>
            </w:r>
          </w:p>
        </w:tc>
        <w:tc>
          <w:tcPr>
            <w:tcW w:w="1253" w:type="dxa"/>
          </w:tcPr>
          <w:p w14:paraId="086515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F7C8F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E66FC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75BAF7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3663CB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434414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3847043" w14:textId="77777777" w:rsidTr="00F16BB9">
        <w:trPr>
          <w:trHeight w:val="288"/>
          <w:jc w:val="center"/>
        </w:trPr>
        <w:tc>
          <w:tcPr>
            <w:tcW w:w="2511" w:type="dxa"/>
          </w:tcPr>
          <w:p w14:paraId="1FE6927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Commercial </w:t>
            </w:r>
          </w:p>
        </w:tc>
        <w:tc>
          <w:tcPr>
            <w:tcW w:w="1253" w:type="dxa"/>
          </w:tcPr>
          <w:p w14:paraId="6B8CEA1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17" w:type="dxa"/>
          </w:tcPr>
          <w:p w14:paraId="17FE5E6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</w:tcPr>
          <w:p w14:paraId="1478AFF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48" w:type="dxa"/>
          </w:tcPr>
          <w:p w14:paraId="750498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81" w:type="dxa"/>
          </w:tcPr>
          <w:p w14:paraId="4C6B03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33" w:type="dxa"/>
          </w:tcPr>
          <w:p w14:paraId="4067A7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AE12FA" w:rsidRPr="00AE12FA" w14:paraId="4C842A9D" w14:textId="77777777" w:rsidTr="00F16BB9">
        <w:trPr>
          <w:trHeight w:val="288"/>
          <w:jc w:val="center"/>
        </w:trPr>
        <w:tc>
          <w:tcPr>
            <w:tcW w:w="2511" w:type="dxa"/>
            <w:tcMar>
              <w:left w:w="115" w:type="dxa"/>
              <w:right w:w="0" w:type="dxa"/>
            </w:tcMar>
          </w:tcPr>
          <w:p w14:paraId="6AD3A6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Mortgage </w:t>
            </w:r>
          </w:p>
        </w:tc>
        <w:tc>
          <w:tcPr>
            <w:tcW w:w="1253" w:type="dxa"/>
          </w:tcPr>
          <w:p w14:paraId="549A5B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0AF20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E00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C5869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FC945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177DB4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C0BB302" w14:textId="77777777" w:rsidTr="00F16BB9">
        <w:trPr>
          <w:trHeight w:val="288"/>
          <w:jc w:val="center"/>
        </w:trPr>
        <w:tc>
          <w:tcPr>
            <w:tcW w:w="2511" w:type="dxa"/>
            <w:tcMar>
              <w:left w:w="115" w:type="dxa"/>
              <w:right w:w="0" w:type="dxa"/>
            </w:tcMar>
          </w:tcPr>
          <w:p w14:paraId="056395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Consumer/Installment                                                        </w:t>
            </w:r>
          </w:p>
        </w:tc>
        <w:tc>
          <w:tcPr>
            <w:tcW w:w="1253" w:type="dxa"/>
          </w:tcPr>
          <w:p w14:paraId="585874F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48C48F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D8747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EF8C45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88FE4B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34513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BEDB773" w14:textId="77777777" w:rsidTr="00F16BB9">
        <w:trPr>
          <w:trHeight w:val="288"/>
          <w:jc w:val="center"/>
        </w:trPr>
        <w:tc>
          <w:tcPr>
            <w:tcW w:w="2511" w:type="dxa"/>
          </w:tcPr>
          <w:p w14:paraId="07DF22B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253" w:type="dxa"/>
          </w:tcPr>
          <w:p w14:paraId="1643181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700669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6BFA0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A63DC9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411BAC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738750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4871BF5" w14:textId="77777777" w:rsidTr="00617DB0">
        <w:trPr>
          <w:trHeight w:val="152"/>
          <w:jc w:val="center"/>
        </w:trPr>
        <w:tc>
          <w:tcPr>
            <w:tcW w:w="2511" w:type="dxa"/>
          </w:tcPr>
          <w:p w14:paraId="49A39BE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A1DB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070346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97CD4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9ABFA7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5B536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3E648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844F721" w14:textId="77777777" w:rsidTr="00F16BB9">
        <w:trPr>
          <w:trHeight w:val="288"/>
          <w:jc w:val="center"/>
        </w:trPr>
        <w:tc>
          <w:tcPr>
            <w:tcW w:w="2511" w:type="dxa"/>
          </w:tcPr>
          <w:p w14:paraId="0E486AA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Investments</w:t>
            </w:r>
          </w:p>
        </w:tc>
        <w:tc>
          <w:tcPr>
            <w:tcW w:w="1253" w:type="dxa"/>
          </w:tcPr>
          <w:p w14:paraId="0B2FA08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2DD5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6CF8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9739B2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314F2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05A7FA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3CF1366" w14:textId="77777777" w:rsidTr="00617DB0">
        <w:trPr>
          <w:trHeight w:val="62"/>
          <w:jc w:val="center"/>
        </w:trPr>
        <w:tc>
          <w:tcPr>
            <w:tcW w:w="2511" w:type="dxa"/>
          </w:tcPr>
          <w:p w14:paraId="28C96E0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28ECF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BBB038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82CA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4A436A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AD0F53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D5CFF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8A74049" w14:textId="77777777" w:rsidTr="00F16BB9">
        <w:trPr>
          <w:trHeight w:val="288"/>
          <w:jc w:val="center"/>
        </w:trPr>
        <w:tc>
          <w:tcPr>
            <w:tcW w:w="2511" w:type="dxa"/>
          </w:tcPr>
          <w:p w14:paraId="2A28106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Ledger</w:t>
            </w:r>
          </w:p>
        </w:tc>
        <w:tc>
          <w:tcPr>
            <w:tcW w:w="1253" w:type="dxa"/>
          </w:tcPr>
          <w:p w14:paraId="5E0A7C9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35B5F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5E96B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EC8B6C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51807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5D21CC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F8F1CCA" w14:textId="77777777" w:rsidTr="00617DB0">
        <w:trPr>
          <w:trHeight w:val="161"/>
          <w:jc w:val="center"/>
        </w:trPr>
        <w:tc>
          <w:tcPr>
            <w:tcW w:w="2511" w:type="dxa"/>
          </w:tcPr>
          <w:p w14:paraId="3359EE4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C164D9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EAB7E1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11D35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AE64C6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00F1A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E6F514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F51CE3C" w14:textId="77777777" w:rsidTr="00F16BB9">
        <w:trPr>
          <w:trHeight w:val="288"/>
          <w:jc w:val="center"/>
        </w:trPr>
        <w:tc>
          <w:tcPr>
            <w:tcW w:w="2511" w:type="dxa"/>
          </w:tcPr>
          <w:p w14:paraId="40504A1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Customer Information File (CIF)</w:t>
            </w:r>
          </w:p>
        </w:tc>
        <w:tc>
          <w:tcPr>
            <w:tcW w:w="1253" w:type="dxa"/>
          </w:tcPr>
          <w:p w14:paraId="63377D5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2CF7D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0588A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85908B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AAF892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B2E6E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33BA37B" w14:textId="77777777" w:rsidTr="00617DB0">
        <w:trPr>
          <w:trHeight w:val="170"/>
          <w:jc w:val="center"/>
        </w:trPr>
        <w:tc>
          <w:tcPr>
            <w:tcW w:w="2511" w:type="dxa"/>
          </w:tcPr>
          <w:p w14:paraId="4061B46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7F51CC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01573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A2A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F5E3CD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D51660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6C373B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10CDE03" w14:textId="77777777" w:rsidTr="00F16BB9">
        <w:trPr>
          <w:trHeight w:val="288"/>
          <w:jc w:val="center"/>
        </w:trPr>
        <w:tc>
          <w:tcPr>
            <w:tcW w:w="2511" w:type="dxa"/>
          </w:tcPr>
          <w:p w14:paraId="21FB51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Trust </w:t>
            </w:r>
          </w:p>
        </w:tc>
        <w:tc>
          <w:tcPr>
            <w:tcW w:w="1253" w:type="dxa"/>
          </w:tcPr>
          <w:p w14:paraId="416A792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CB67B8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AE946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7803ED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DF859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B7F632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D97E7D5" w14:textId="77777777" w:rsidTr="00617DB0">
        <w:trPr>
          <w:trHeight w:val="170"/>
          <w:jc w:val="center"/>
        </w:trPr>
        <w:tc>
          <w:tcPr>
            <w:tcW w:w="2511" w:type="dxa"/>
          </w:tcPr>
          <w:p w14:paraId="75ADEE0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2C928E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D731CE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296CF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4451FE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AE5F6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3332ED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AAA9677" w14:textId="77777777" w:rsidTr="00F16BB9">
        <w:trPr>
          <w:trHeight w:val="288"/>
          <w:jc w:val="center"/>
        </w:trPr>
        <w:tc>
          <w:tcPr>
            <w:tcW w:w="2511" w:type="dxa"/>
          </w:tcPr>
          <w:p w14:paraId="47A5C36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Retail EFT</w:t>
            </w:r>
          </w:p>
        </w:tc>
        <w:tc>
          <w:tcPr>
            <w:tcW w:w="1253" w:type="dxa"/>
          </w:tcPr>
          <w:p w14:paraId="3D4604F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23A04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D40A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A3631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A1CF8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46D28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4EEE52F" w14:textId="77777777" w:rsidTr="00F16BB9">
        <w:trPr>
          <w:trHeight w:val="288"/>
          <w:jc w:val="center"/>
        </w:trPr>
        <w:tc>
          <w:tcPr>
            <w:tcW w:w="2511" w:type="dxa"/>
          </w:tcPr>
          <w:p w14:paraId="7D5B50C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ACH</w:t>
            </w:r>
          </w:p>
        </w:tc>
        <w:tc>
          <w:tcPr>
            <w:tcW w:w="1253" w:type="dxa"/>
          </w:tcPr>
          <w:p w14:paraId="3337FF8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65287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357D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A1E0D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DF0E1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1CFDF00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2B50CB6" w14:textId="77777777" w:rsidTr="00F16BB9">
        <w:trPr>
          <w:trHeight w:val="288"/>
          <w:jc w:val="center"/>
        </w:trPr>
        <w:tc>
          <w:tcPr>
            <w:tcW w:w="2511" w:type="dxa"/>
          </w:tcPr>
          <w:p w14:paraId="6BDB1A5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Wire System 1</w:t>
            </w:r>
          </w:p>
        </w:tc>
        <w:tc>
          <w:tcPr>
            <w:tcW w:w="1253" w:type="dxa"/>
          </w:tcPr>
          <w:p w14:paraId="4F8E1C0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9D6EB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0AD50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B9A656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D30D25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5016CB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F060FF3" w14:textId="77777777" w:rsidTr="00F16BB9">
        <w:trPr>
          <w:trHeight w:val="288"/>
          <w:jc w:val="center"/>
        </w:trPr>
        <w:tc>
          <w:tcPr>
            <w:tcW w:w="2511" w:type="dxa"/>
          </w:tcPr>
          <w:p w14:paraId="06B586C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Wire System 2</w:t>
            </w:r>
          </w:p>
        </w:tc>
        <w:tc>
          <w:tcPr>
            <w:tcW w:w="1253" w:type="dxa"/>
          </w:tcPr>
          <w:p w14:paraId="7CFF250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33D51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6C2CA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AFA19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7B9AF3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984999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C0F2FDD" w14:textId="77777777" w:rsidTr="00F16BB9">
        <w:trPr>
          <w:trHeight w:val="288"/>
          <w:jc w:val="center"/>
        </w:trPr>
        <w:tc>
          <w:tcPr>
            <w:tcW w:w="2511" w:type="dxa"/>
          </w:tcPr>
          <w:p w14:paraId="069EB70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ATM</w:t>
            </w:r>
          </w:p>
          <w:p w14:paraId="11E0EBB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(Network/Driver)</w:t>
            </w:r>
          </w:p>
        </w:tc>
        <w:tc>
          <w:tcPr>
            <w:tcW w:w="1253" w:type="dxa"/>
          </w:tcPr>
          <w:p w14:paraId="7CBF0F8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8C3EEF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B408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8C620B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3E2F3E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4B4182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F573991" w14:textId="77777777" w:rsidTr="00617DB0">
        <w:trPr>
          <w:trHeight w:val="161"/>
          <w:jc w:val="center"/>
        </w:trPr>
        <w:tc>
          <w:tcPr>
            <w:tcW w:w="2511" w:type="dxa"/>
          </w:tcPr>
          <w:p w14:paraId="2DAC04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B4227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3E52A2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90223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97C98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BFFCD7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F7B116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4D6BBB2" w14:textId="77777777" w:rsidTr="00F16BB9">
        <w:trPr>
          <w:trHeight w:val="288"/>
          <w:jc w:val="center"/>
        </w:trPr>
        <w:tc>
          <w:tcPr>
            <w:tcW w:w="2511" w:type="dxa"/>
          </w:tcPr>
          <w:p w14:paraId="10483C6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 Card</w:t>
            </w:r>
          </w:p>
        </w:tc>
        <w:tc>
          <w:tcPr>
            <w:tcW w:w="1253" w:type="dxa"/>
          </w:tcPr>
          <w:p w14:paraId="3E4215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83656A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A6F7B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B7935E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41537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D021B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B50D1F9" w14:textId="77777777" w:rsidTr="00F16BB9">
        <w:trPr>
          <w:trHeight w:val="288"/>
          <w:jc w:val="center"/>
        </w:trPr>
        <w:tc>
          <w:tcPr>
            <w:tcW w:w="2511" w:type="dxa"/>
          </w:tcPr>
          <w:p w14:paraId="0CEB49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Merchant Services</w:t>
            </w:r>
          </w:p>
        </w:tc>
        <w:tc>
          <w:tcPr>
            <w:tcW w:w="1253" w:type="dxa"/>
          </w:tcPr>
          <w:p w14:paraId="397BD2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E57E5E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BA8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92BAB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B6E1AF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A0DB7C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93EE29" w14:textId="77777777" w:rsidR="00AE12FA" w:rsidRPr="00AE12FA" w:rsidRDefault="00AE12FA" w:rsidP="00AE12FA">
      <w:pPr>
        <w:rPr>
          <w:rFonts w:ascii="Times New Roman" w:eastAsia="Times New Roman" w:hAnsi="Times New Roman" w:cs="Times New Roman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E12FA" w:rsidRPr="00AE12FA" w14:paraId="3D2D0A2B" w14:textId="77777777" w:rsidTr="008B51A4">
        <w:trPr>
          <w:trHeight w:val="980"/>
        </w:trPr>
        <w:tc>
          <w:tcPr>
            <w:tcW w:w="10800" w:type="dxa"/>
          </w:tcPr>
          <w:p w14:paraId="6600DD92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Information Technology Risk Examination (</w:t>
            </w:r>
            <w:proofErr w:type="spellStart"/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InTREx</w:t>
            </w:r>
            <w:proofErr w:type="spellEnd"/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4A4110C4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03EBDABB" w14:textId="77777777" w:rsidR="00AE12FA" w:rsidRPr="00AE12FA" w:rsidRDefault="00AE12FA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1253"/>
        <w:gridCol w:w="1514"/>
        <w:gridCol w:w="1621"/>
        <w:gridCol w:w="1155"/>
        <w:gridCol w:w="1272"/>
        <w:gridCol w:w="1218"/>
      </w:tblGrid>
      <w:tr w:rsidR="00AE12FA" w:rsidRPr="00AE12FA" w14:paraId="4E43334F" w14:textId="77777777" w:rsidTr="007D5CA4">
        <w:trPr>
          <w:cantSplit/>
        </w:trPr>
        <w:tc>
          <w:tcPr>
            <w:tcW w:w="3307" w:type="dxa"/>
            <w:vMerge w:val="restart"/>
            <w:shd w:val="clear" w:color="auto" w:fill="auto"/>
          </w:tcPr>
          <w:p w14:paraId="0A32F9E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A8B3DB" w14:textId="77777777" w:rsidR="00AE12FA" w:rsidRPr="00AE12FA" w:rsidRDefault="00AE12FA" w:rsidP="00AE12FA">
            <w:pPr>
              <w:keepNext/>
              <w:outlineLvl w:val="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88" w:type="dxa"/>
            <w:gridSpan w:val="3"/>
            <w:shd w:val="clear" w:color="auto" w:fill="B8CCE4" w:themeFill="accent1" w:themeFillTint="66"/>
          </w:tcPr>
          <w:p w14:paraId="4308BC37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14:paraId="412953C9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1218" w:type="dxa"/>
            <w:shd w:val="clear" w:color="auto" w:fill="B8CCE4" w:themeFill="accent1" w:themeFillTint="66"/>
          </w:tcPr>
          <w:p w14:paraId="69801CA2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Remote Access </w:t>
            </w:r>
          </w:p>
          <w:p w14:paraId="72D77227" w14:textId="77777777" w:rsidR="00AE12FA" w:rsidRPr="00AE12FA" w:rsidRDefault="00AE12FA" w:rsidP="007D5CA4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System</w:t>
            </w:r>
          </w:p>
        </w:tc>
      </w:tr>
      <w:tr w:rsidR="00AE12FA" w:rsidRPr="00AE12FA" w14:paraId="39EAD6F0" w14:textId="77777777" w:rsidTr="007D5CA4">
        <w:tc>
          <w:tcPr>
            <w:tcW w:w="33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14425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3B41682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57469A7B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514" w:type="dxa"/>
            <w:shd w:val="clear" w:color="auto" w:fill="auto"/>
          </w:tcPr>
          <w:p w14:paraId="4AA1557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621" w:type="dxa"/>
          </w:tcPr>
          <w:p w14:paraId="2A59C9C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O/S</w:t>
            </w:r>
          </w:p>
        </w:tc>
        <w:tc>
          <w:tcPr>
            <w:tcW w:w="1155" w:type="dxa"/>
            <w:shd w:val="clear" w:color="auto" w:fill="auto"/>
          </w:tcPr>
          <w:p w14:paraId="519F56B9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68CED936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272" w:type="dxa"/>
            <w:shd w:val="clear" w:color="auto" w:fill="auto"/>
          </w:tcPr>
          <w:p w14:paraId="626FDCE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218" w:type="dxa"/>
          </w:tcPr>
          <w:p w14:paraId="787BA16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2FA" w:rsidRPr="00AE12FA" w14:paraId="02FDC241" w14:textId="77777777" w:rsidTr="007D5CA4">
        <w:trPr>
          <w:trHeight w:val="288"/>
        </w:trPr>
        <w:tc>
          <w:tcPr>
            <w:tcW w:w="3307" w:type="dxa"/>
          </w:tcPr>
          <w:p w14:paraId="014480C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 Processing</w:t>
            </w:r>
          </w:p>
        </w:tc>
        <w:tc>
          <w:tcPr>
            <w:tcW w:w="1253" w:type="dxa"/>
          </w:tcPr>
          <w:p w14:paraId="3C0DA9C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3376D2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06303A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190D89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CD2036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FD96B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82B907E" w14:textId="77777777" w:rsidTr="007D5CA4">
        <w:trPr>
          <w:trHeight w:val="288"/>
        </w:trPr>
        <w:tc>
          <w:tcPr>
            <w:tcW w:w="3307" w:type="dxa"/>
          </w:tcPr>
          <w:p w14:paraId="5C11E6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Branch Capture</w:t>
            </w:r>
          </w:p>
        </w:tc>
        <w:tc>
          <w:tcPr>
            <w:tcW w:w="1253" w:type="dxa"/>
          </w:tcPr>
          <w:p w14:paraId="35BCAB4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204BA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A84365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D26A2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E2CF18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D3AE9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3AB65CB" w14:textId="77777777" w:rsidTr="007D5CA4">
        <w:trPr>
          <w:trHeight w:val="288"/>
        </w:trPr>
        <w:tc>
          <w:tcPr>
            <w:tcW w:w="3307" w:type="dxa"/>
          </w:tcPr>
          <w:p w14:paraId="7A5302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Merchant Remote Deposit </w:t>
            </w:r>
          </w:p>
          <w:p w14:paraId="5D8A07D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Capture</w:t>
            </w:r>
          </w:p>
        </w:tc>
        <w:tc>
          <w:tcPr>
            <w:tcW w:w="1253" w:type="dxa"/>
          </w:tcPr>
          <w:p w14:paraId="135CDF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D05D43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3AA35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3D8A65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9719E8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6DAD1B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2C9BB4B" w14:textId="77777777" w:rsidTr="007D5CA4">
        <w:trPr>
          <w:trHeight w:val="288"/>
        </w:trPr>
        <w:tc>
          <w:tcPr>
            <w:tcW w:w="3307" w:type="dxa"/>
          </w:tcPr>
          <w:p w14:paraId="316CE5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9A1C82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E88F0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66C8D7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D7CCB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799C39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0F0D93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09F6380" w14:textId="77777777" w:rsidTr="007D5CA4">
        <w:trPr>
          <w:trHeight w:val="288"/>
        </w:trPr>
        <w:tc>
          <w:tcPr>
            <w:tcW w:w="3307" w:type="dxa"/>
          </w:tcPr>
          <w:p w14:paraId="2022FB7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Imaging</w:t>
            </w:r>
          </w:p>
        </w:tc>
        <w:tc>
          <w:tcPr>
            <w:tcW w:w="1253" w:type="dxa"/>
          </w:tcPr>
          <w:p w14:paraId="79151E0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A2DD5A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B6B0D5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4EA8A2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C20C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3683AA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F0A9F4F" w14:textId="77777777" w:rsidTr="007D5CA4">
        <w:trPr>
          <w:trHeight w:val="288"/>
        </w:trPr>
        <w:tc>
          <w:tcPr>
            <w:tcW w:w="3307" w:type="dxa"/>
          </w:tcPr>
          <w:p w14:paraId="3DB8F3E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Checks</w:t>
            </w:r>
          </w:p>
        </w:tc>
        <w:tc>
          <w:tcPr>
            <w:tcW w:w="1253" w:type="dxa"/>
          </w:tcPr>
          <w:p w14:paraId="7B70B21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D6BF9E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25F414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B580E4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C283FD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F26D0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C6B9657" w14:textId="77777777" w:rsidTr="007D5CA4">
        <w:trPr>
          <w:trHeight w:val="288"/>
        </w:trPr>
        <w:tc>
          <w:tcPr>
            <w:tcW w:w="3307" w:type="dxa"/>
          </w:tcPr>
          <w:p w14:paraId="158E6B2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Document</w:t>
            </w:r>
          </w:p>
        </w:tc>
        <w:tc>
          <w:tcPr>
            <w:tcW w:w="1253" w:type="dxa"/>
          </w:tcPr>
          <w:p w14:paraId="13B155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521D27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D9436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9FEEF0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24FE3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A3A5F6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BD395EB" w14:textId="77777777" w:rsidTr="007D5CA4">
        <w:trPr>
          <w:trHeight w:val="288"/>
        </w:trPr>
        <w:tc>
          <w:tcPr>
            <w:tcW w:w="3307" w:type="dxa"/>
          </w:tcPr>
          <w:p w14:paraId="667354D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718B39C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535BBC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97090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E7144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A6365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22C62B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DBAAAC1" w14:textId="77777777" w:rsidTr="007D5CA4">
        <w:trPr>
          <w:trHeight w:val="288"/>
        </w:trPr>
        <w:tc>
          <w:tcPr>
            <w:tcW w:w="3307" w:type="dxa"/>
          </w:tcPr>
          <w:p w14:paraId="1F2B1BE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Internet/E-Banking:</w:t>
            </w:r>
          </w:p>
        </w:tc>
        <w:tc>
          <w:tcPr>
            <w:tcW w:w="1253" w:type="dxa"/>
          </w:tcPr>
          <w:p w14:paraId="53D979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92393D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4EC0A3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E5152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E336E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7BD21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4968D3B" w14:textId="77777777" w:rsidTr="007D5CA4">
        <w:trPr>
          <w:trHeight w:val="288"/>
        </w:trPr>
        <w:tc>
          <w:tcPr>
            <w:tcW w:w="3307" w:type="dxa"/>
          </w:tcPr>
          <w:p w14:paraId="1D3574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Web Site Address/URL: </w:t>
            </w:r>
            <w:r w:rsidRPr="00AE1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http</w:t>
            </w: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53" w:type="dxa"/>
          </w:tcPr>
          <w:p w14:paraId="26B51F8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D87076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032A5B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20CF3C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5F1E12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B57063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1B54D48" w14:textId="77777777" w:rsidTr="007D5CA4">
        <w:trPr>
          <w:trHeight w:val="288"/>
        </w:trPr>
        <w:tc>
          <w:tcPr>
            <w:tcW w:w="3307" w:type="dxa"/>
          </w:tcPr>
          <w:p w14:paraId="1EB4BFB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Informational Web Site (Web </w:t>
            </w:r>
          </w:p>
          <w:p w14:paraId="172B9A9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server)</w:t>
            </w:r>
          </w:p>
        </w:tc>
        <w:tc>
          <w:tcPr>
            <w:tcW w:w="1253" w:type="dxa"/>
          </w:tcPr>
          <w:p w14:paraId="7ED539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51C8BC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32BE2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593CCF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22A715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14B52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49A0030" w14:textId="77777777" w:rsidTr="007D5CA4">
        <w:trPr>
          <w:trHeight w:val="288"/>
        </w:trPr>
        <w:tc>
          <w:tcPr>
            <w:tcW w:w="3307" w:type="dxa"/>
          </w:tcPr>
          <w:p w14:paraId="63629AD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8DA638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D28E17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45EB7F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0C49D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CFB4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842C55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A4DFCBD" w14:textId="77777777" w:rsidTr="007D5CA4">
        <w:trPr>
          <w:trHeight w:val="288"/>
        </w:trPr>
        <w:tc>
          <w:tcPr>
            <w:tcW w:w="3307" w:type="dxa"/>
          </w:tcPr>
          <w:p w14:paraId="330610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Transactional Internet Banking</w:t>
            </w:r>
          </w:p>
        </w:tc>
        <w:tc>
          <w:tcPr>
            <w:tcW w:w="1253" w:type="dxa"/>
          </w:tcPr>
          <w:p w14:paraId="0AC30A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780D86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4FB6B3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C4C2D6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7703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DD187A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479B39B" w14:textId="77777777" w:rsidTr="007D5CA4">
        <w:trPr>
          <w:trHeight w:val="288"/>
        </w:trPr>
        <w:tc>
          <w:tcPr>
            <w:tcW w:w="3307" w:type="dxa"/>
          </w:tcPr>
          <w:p w14:paraId="4CE5CE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Consumer/Retail</w:t>
            </w:r>
          </w:p>
        </w:tc>
        <w:tc>
          <w:tcPr>
            <w:tcW w:w="1253" w:type="dxa"/>
          </w:tcPr>
          <w:p w14:paraId="272572A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2ACDDA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CC0B0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74F683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D8E6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C2BB9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A41804B" w14:textId="77777777" w:rsidTr="007D5CA4">
        <w:trPr>
          <w:trHeight w:val="288"/>
        </w:trPr>
        <w:tc>
          <w:tcPr>
            <w:tcW w:w="3307" w:type="dxa"/>
          </w:tcPr>
          <w:p w14:paraId="5BEC1E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Bill Payment</w:t>
            </w:r>
          </w:p>
        </w:tc>
        <w:tc>
          <w:tcPr>
            <w:tcW w:w="1253" w:type="dxa"/>
          </w:tcPr>
          <w:p w14:paraId="0C530D0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9284B1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9D69BD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926183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57BF9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016157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34B2271" w14:textId="77777777" w:rsidTr="007D5CA4">
        <w:trPr>
          <w:trHeight w:val="288"/>
        </w:trPr>
        <w:tc>
          <w:tcPr>
            <w:tcW w:w="3307" w:type="dxa"/>
          </w:tcPr>
          <w:p w14:paraId="7DE39A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On-line Credit Applications</w:t>
            </w:r>
          </w:p>
        </w:tc>
        <w:tc>
          <w:tcPr>
            <w:tcW w:w="1253" w:type="dxa"/>
          </w:tcPr>
          <w:p w14:paraId="1FB7B23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53C19A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DB2092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21692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6F00DB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24A311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B95DD6C" w14:textId="77777777" w:rsidTr="007D5CA4">
        <w:trPr>
          <w:trHeight w:val="288"/>
        </w:trPr>
        <w:tc>
          <w:tcPr>
            <w:tcW w:w="3307" w:type="dxa"/>
          </w:tcPr>
          <w:p w14:paraId="14751B1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On-line Deposit Applications</w:t>
            </w:r>
          </w:p>
        </w:tc>
        <w:tc>
          <w:tcPr>
            <w:tcW w:w="1253" w:type="dxa"/>
          </w:tcPr>
          <w:p w14:paraId="6B9D63F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01041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AA4750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22AE85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31FEDB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AEEF0B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065C34A" w14:textId="77777777" w:rsidTr="007D5CA4">
        <w:trPr>
          <w:trHeight w:val="288"/>
        </w:trPr>
        <w:tc>
          <w:tcPr>
            <w:tcW w:w="3307" w:type="dxa"/>
          </w:tcPr>
          <w:p w14:paraId="2F5C478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Commercial (Cash </w:t>
            </w:r>
          </w:p>
          <w:p w14:paraId="023026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management, ACH, Wire)</w:t>
            </w:r>
          </w:p>
        </w:tc>
        <w:tc>
          <w:tcPr>
            <w:tcW w:w="1253" w:type="dxa"/>
          </w:tcPr>
          <w:p w14:paraId="0C4DB23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BBA816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D026D2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12327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CA031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89969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7111BBB" w14:textId="77777777" w:rsidTr="007D5CA4">
        <w:trPr>
          <w:trHeight w:val="288"/>
        </w:trPr>
        <w:tc>
          <w:tcPr>
            <w:tcW w:w="3307" w:type="dxa"/>
          </w:tcPr>
          <w:p w14:paraId="7B01A7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98C6D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B4252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A72C3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FC2FB3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62C2E2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7F4028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4294661" w14:textId="77777777" w:rsidTr="007D5CA4">
        <w:trPr>
          <w:trHeight w:val="288"/>
        </w:trPr>
        <w:tc>
          <w:tcPr>
            <w:tcW w:w="3307" w:type="dxa"/>
          </w:tcPr>
          <w:p w14:paraId="06619AF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 Banking</w:t>
            </w:r>
          </w:p>
        </w:tc>
        <w:tc>
          <w:tcPr>
            <w:tcW w:w="1253" w:type="dxa"/>
          </w:tcPr>
          <w:p w14:paraId="6983D5B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1ABC1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51F9FF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9478EF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943420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448491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1570B42" w14:textId="77777777" w:rsidTr="007D5CA4">
        <w:trPr>
          <w:trHeight w:val="288"/>
        </w:trPr>
        <w:tc>
          <w:tcPr>
            <w:tcW w:w="3307" w:type="dxa"/>
          </w:tcPr>
          <w:p w14:paraId="6E7DF29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0CFA44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8DE1E8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C45AF5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86504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65C70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355E5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FDF666E" w14:textId="77777777" w:rsidTr="007D5CA4">
        <w:trPr>
          <w:trHeight w:val="288"/>
        </w:trPr>
        <w:tc>
          <w:tcPr>
            <w:tcW w:w="3307" w:type="dxa"/>
          </w:tcPr>
          <w:p w14:paraId="1357BE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Mobile Banking</w:t>
            </w:r>
          </w:p>
        </w:tc>
        <w:tc>
          <w:tcPr>
            <w:tcW w:w="1253" w:type="dxa"/>
          </w:tcPr>
          <w:p w14:paraId="28358C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9609D7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A8568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B00E5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7D41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C464C0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D6A61A0" w14:textId="77777777" w:rsidTr="007D5CA4">
        <w:trPr>
          <w:trHeight w:val="288"/>
        </w:trPr>
        <w:tc>
          <w:tcPr>
            <w:tcW w:w="3307" w:type="dxa"/>
          </w:tcPr>
          <w:p w14:paraId="38698B8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Mobile Capture</w:t>
            </w:r>
          </w:p>
        </w:tc>
        <w:tc>
          <w:tcPr>
            <w:tcW w:w="1253" w:type="dxa"/>
          </w:tcPr>
          <w:p w14:paraId="4419FCA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3FF5BC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66FCBF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9F075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5419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E116C0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F27914C" w14:textId="77777777" w:rsidTr="007D5CA4">
        <w:trPr>
          <w:trHeight w:val="288"/>
        </w:trPr>
        <w:tc>
          <w:tcPr>
            <w:tcW w:w="3307" w:type="dxa"/>
          </w:tcPr>
          <w:p w14:paraId="152FEE2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ACF018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27AE2A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F55DA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B9E56C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473862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EEF589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62D00F4" w14:textId="77777777" w:rsidTr="007D5CA4">
        <w:trPr>
          <w:trHeight w:val="288"/>
        </w:trPr>
        <w:tc>
          <w:tcPr>
            <w:tcW w:w="3307" w:type="dxa"/>
          </w:tcPr>
          <w:p w14:paraId="4BFDD9A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Person-to-Person Payments</w:t>
            </w:r>
          </w:p>
        </w:tc>
        <w:tc>
          <w:tcPr>
            <w:tcW w:w="1253" w:type="dxa"/>
          </w:tcPr>
          <w:p w14:paraId="64942C6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378E0A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F4F7A6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71888E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49EA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5B61AC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076458C" w14:textId="77777777" w:rsidTr="007D5CA4">
        <w:trPr>
          <w:trHeight w:val="288"/>
        </w:trPr>
        <w:tc>
          <w:tcPr>
            <w:tcW w:w="3307" w:type="dxa"/>
          </w:tcPr>
          <w:p w14:paraId="178A7C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Account-to-Account Payments</w:t>
            </w:r>
          </w:p>
        </w:tc>
        <w:tc>
          <w:tcPr>
            <w:tcW w:w="1253" w:type="dxa"/>
          </w:tcPr>
          <w:p w14:paraId="36CD03B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213FE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418A81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0F41C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FFBAD9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53EACC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178B57B" w14:textId="77777777" w:rsidTr="007D5CA4">
        <w:trPr>
          <w:trHeight w:val="288"/>
          <w:hidden/>
        </w:trPr>
        <w:tc>
          <w:tcPr>
            <w:tcW w:w="3307" w:type="dxa"/>
          </w:tcPr>
          <w:p w14:paraId="0456F9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53" w:type="dxa"/>
          </w:tcPr>
          <w:p w14:paraId="179F545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673EED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89E886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4E35F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DF6F3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3BAD4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A920FE5" w14:textId="77777777" w:rsidTr="007D5CA4">
        <w:trPr>
          <w:trHeight w:val="288"/>
        </w:trPr>
        <w:tc>
          <w:tcPr>
            <w:tcW w:w="3307" w:type="dxa"/>
          </w:tcPr>
          <w:p w14:paraId="3ED7197C" w14:textId="77777777" w:rsidR="00AE12FA" w:rsidRPr="00AE12FA" w:rsidRDefault="00AE12FA" w:rsidP="00644725">
            <w:pPr>
              <w:ind w:left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Internet or E-banking Products</w:t>
            </w:r>
          </w:p>
        </w:tc>
        <w:tc>
          <w:tcPr>
            <w:tcW w:w="1253" w:type="dxa"/>
          </w:tcPr>
          <w:p w14:paraId="5CF96FC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8430FC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FC1D66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A4B30B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97D92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971B74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97F134" w14:textId="77777777" w:rsidR="00AE12FA" w:rsidRPr="00AE12FA" w:rsidRDefault="00AE12FA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450D2B49" w14:textId="6E885998" w:rsidR="00AE12FA" w:rsidRDefault="00AE12FA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7FE21F1D" w14:textId="727A8FA0" w:rsidR="00617DB0" w:rsidRDefault="00617DB0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62E4EE26" w14:textId="77777777" w:rsidR="007D5CA4" w:rsidRDefault="007D5CA4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7FD65DAD" w14:textId="77777777" w:rsidR="00617DB0" w:rsidRPr="00AE12FA" w:rsidRDefault="00617DB0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AE12FA" w:rsidRPr="00AE12FA" w14:paraId="23C75AD1" w14:textId="77777777" w:rsidTr="008B51A4">
        <w:trPr>
          <w:trHeight w:val="980"/>
        </w:trPr>
        <w:tc>
          <w:tcPr>
            <w:tcW w:w="10710" w:type="dxa"/>
          </w:tcPr>
          <w:p w14:paraId="25426FBB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Information Technology Risk Examination (</w:t>
            </w:r>
            <w:proofErr w:type="spellStart"/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InTREx</w:t>
            </w:r>
            <w:proofErr w:type="spellEnd"/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00C5151B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31F3CBA2" w14:textId="77777777" w:rsidR="00AE12FA" w:rsidRPr="00AE12FA" w:rsidRDefault="00AE12FA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1330"/>
        <w:gridCol w:w="1272"/>
        <w:gridCol w:w="1217"/>
        <w:gridCol w:w="1307"/>
        <w:gridCol w:w="1411"/>
        <w:gridCol w:w="1814"/>
      </w:tblGrid>
      <w:tr w:rsidR="00AE12FA" w:rsidRPr="00AE12FA" w14:paraId="6C4CE186" w14:textId="77777777" w:rsidTr="007D5CA4">
        <w:trPr>
          <w:cantSplit/>
        </w:trPr>
        <w:tc>
          <w:tcPr>
            <w:tcW w:w="2989" w:type="dxa"/>
            <w:vMerge w:val="restart"/>
          </w:tcPr>
          <w:p w14:paraId="70D7E4A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6C8260" w14:textId="77777777" w:rsidR="00AE12FA" w:rsidRPr="00AE12FA" w:rsidRDefault="00AE12FA" w:rsidP="00AE12FA">
            <w:pPr>
              <w:keepNext/>
              <w:keepLines/>
              <w:spacing w:before="200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</w:rPr>
            </w:pPr>
          </w:p>
        </w:tc>
        <w:tc>
          <w:tcPr>
            <w:tcW w:w="3819" w:type="dxa"/>
            <w:gridSpan w:val="3"/>
            <w:shd w:val="clear" w:color="auto" w:fill="B8CCE4" w:themeFill="accent1" w:themeFillTint="66"/>
          </w:tcPr>
          <w:p w14:paraId="4ED25DB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2718" w:type="dxa"/>
            <w:gridSpan w:val="2"/>
            <w:shd w:val="clear" w:color="auto" w:fill="B8CCE4" w:themeFill="accent1" w:themeFillTint="66"/>
          </w:tcPr>
          <w:p w14:paraId="77610758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1814" w:type="dxa"/>
            <w:vMerge w:val="restart"/>
            <w:shd w:val="clear" w:color="auto" w:fill="B8CCE4"/>
          </w:tcPr>
          <w:p w14:paraId="6063B613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Remote Access to System</w:t>
            </w:r>
          </w:p>
        </w:tc>
      </w:tr>
      <w:tr w:rsidR="00AE12FA" w:rsidRPr="00AE12FA" w14:paraId="72C3CF9B" w14:textId="77777777" w:rsidTr="007D5CA4">
        <w:tc>
          <w:tcPr>
            <w:tcW w:w="2989" w:type="dxa"/>
            <w:vMerge/>
            <w:tcBorders>
              <w:bottom w:val="single" w:sz="4" w:space="0" w:color="auto"/>
            </w:tcBorders>
          </w:tcPr>
          <w:p w14:paraId="5C74BDB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14:paraId="059F5FB7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4E27AC79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272" w:type="dxa"/>
          </w:tcPr>
          <w:p w14:paraId="6310724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217" w:type="dxa"/>
          </w:tcPr>
          <w:p w14:paraId="08FBE85B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Model</w:t>
            </w:r>
          </w:p>
        </w:tc>
        <w:tc>
          <w:tcPr>
            <w:tcW w:w="1307" w:type="dxa"/>
          </w:tcPr>
          <w:p w14:paraId="430D9C23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7C2BC394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411" w:type="dxa"/>
          </w:tcPr>
          <w:p w14:paraId="35FAEEF1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814" w:type="dxa"/>
            <w:vMerge/>
            <w:shd w:val="clear" w:color="auto" w:fill="B8CCE4"/>
          </w:tcPr>
          <w:p w14:paraId="76AD55D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2FA" w:rsidRPr="00AE12FA" w14:paraId="055693E7" w14:textId="77777777" w:rsidTr="007D5CA4">
        <w:trPr>
          <w:trHeight w:val="288"/>
        </w:trPr>
        <w:tc>
          <w:tcPr>
            <w:tcW w:w="2989" w:type="dxa"/>
          </w:tcPr>
          <w:p w14:paraId="5D0062B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Network Management/Security:</w:t>
            </w:r>
          </w:p>
        </w:tc>
        <w:tc>
          <w:tcPr>
            <w:tcW w:w="1330" w:type="dxa"/>
          </w:tcPr>
          <w:p w14:paraId="72D81EF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8288F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1003F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C76567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2DF940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63FB6D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9FA3ED9" w14:textId="77777777" w:rsidTr="007D5CA4">
        <w:trPr>
          <w:trHeight w:val="288"/>
        </w:trPr>
        <w:tc>
          <w:tcPr>
            <w:tcW w:w="2989" w:type="dxa"/>
          </w:tcPr>
          <w:p w14:paraId="6574BC23" w14:textId="77777777" w:rsidR="00AE12FA" w:rsidRPr="00AE12FA" w:rsidRDefault="00AE12FA" w:rsidP="00AE12FA">
            <w:pPr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Operating System(s):</w:t>
            </w:r>
          </w:p>
        </w:tc>
        <w:tc>
          <w:tcPr>
            <w:tcW w:w="1330" w:type="dxa"/>
            <w:shd w:val="clear" w:color="auto" w:fill="auto"/>
          </w:tcPr>
          <w:p w14:paraId="4A6285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0B793B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DAA67B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6D598C9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1F73E7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C91A1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17144BE" w14:textId="77777777" w:rsidTr="007D5CA4">
        <w:trPr>
          <w:trHeight w:val="288"/>
        </w:trPr>
        <w:tc>
          <w:tcPr>
            <w:tcW w:w="2989" w:type="dxa"/>
          </w:tcPr>
          <w:p w14:paraId="5049D5D6" w14:textId="77777777" w:rsidR="00AE12FA" w:rsidRPr="00AE12FA" w:rsidRDefault="00AE12FA" w:rsidP="00AE12FA">
            <w:pPr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Virtualization</w:t>
            </w:r>
          </w:p>
        </w:tc>
        <w:tc>
          <w:tcPr>
            <w:tcW w:w="1330" w:type="dxa"/>
          </w:tcPr>
          <w:p w14:paraId="3B9D45C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B8A2D9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F030A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2C2A00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F8338C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8257E7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05F9926" w14:textId="77777777" w:rsidTr="007D5CA4">
        <w:trPr>
          <w:trHeight w:val="288"/>
        </w:trPr>
        <w:tc>
          <w:tcPr>
            <w:tcW w:w="2989" w:type="dxa"/>
          </w:tcPr>
          <w:p w14:paraId="4166F8A0" w14:textId="77777777" w:rsidR="00AE12FA" w:rsidRPr="00AE12FA" w:rsidRDefault="00AE12FA" w:rsidP="00AE12FA">
            <w:pPr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Hardware/Software           Inventory Management Tool</w:t>
            </w:r>
          </w:p>
        </w:tc>
        <w:tc>
          <w:tcPr>
            <w:tcW w:w="1330" w:type="dxa"/>
          </w:tcPr>
          <w:p w14:paraId="265CF6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76A822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C107F6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FF3FC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E17F36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7E0A67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B0B8A07" w14:textId="77777777" w:rsidTr="007D5CA4">
        <w:trPr>
          <w:trHeight w:val="288"/>
        </w:trPr>
        <w:tc>
          <w:tcPr>
            <w:tcW w:w="2989" w:type="dxa"/>
          </w:tcPr>
          <w:p w14:paraId="0E82FF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Configuration Management Tool</w:t>
            </w:r>
          </w:p>
        </w:tc>
        <w:tc>
          <w:tcPr>
            <w:tcW w:w="1330" w:type="dxa"/>
          </w:tcPr>
          <w:p w14:paraId="529D24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84D35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AB8E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373DC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EEFA07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9EC587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833D42B" w14:textId="77777777" w:rsidTr="007D5CA4">
        <w:trPr>
          <w:trHeight w:val="288"/>
        </w:trPr>
        <w:tc>
          <w:tcPr>
            <w:tcW w:w="2989" w:type="dxa"/>
          </w:tcPr>
          <w:p w14:paraId="64BB077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Firewalls</w:t>
            </w:r>
          </w:p>
        </w:tc>
        <w:tc>
          <w:tcPr>
            <w:tcW w:w="1330" w:type="dxa"/>
          </w:tcPr>
          <w:p w14:paraId="761AEA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AF85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9333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B1E5C2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6C20DC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D96407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79B6EDF" w14:textId="77777777" w:rsidTr="007D5CA4">
        <w:trPr>
          <w:trHeight w:val="288"/>
        </w:trPr>
        <w:tc>
          <w:tcPr>
            <w:tcW w:w="2989" w:type="dxa"/>
          </w:tcPr>
          <w:p w14:paraId="775F65A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Intrusion Detection / </w:t>
            </w:r>
          </w:p>
          <w:p w14:paraId="21CB0D5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Prevention</w:t>
            </w:r>
          </w:p>
        </w:tc>
        <w:tc>
          <w:tcPr>
            <w:tcW w:w="1330" w:type="dxa"/>
          </w:tcPr>
          <w:p w14:paraId="05CB5E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2" w:type="dxa"/>
          </w:tcPr>
          <w:p w14:paraId="65E5FEA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7" w:type="dxa"/>
          </w:tcPr>
          <w:p w14:paraId="4368675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07" w:type="dxa"/>
          </w:tcPr>
          <w:p w14:paraId="1751B12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1" w:type="dxa"/>
          </w:tcPr>
          <w:p w14:paraId="3404F2C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</w:tcPr>
          <w:p w14:paraId="3CE2106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AE12FA" w:rsidRPr="00AE12FA" w14:paraId="094716AC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30F930B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Filtering</w:t>
            </w:r>
          </w:p>
        </w:tc>
        <w:tc>
          <w:tcPr>
            <w:tcW w:w="1330" w:type="dxa"/>
          </w:tcPr>
          <w:p w14:paraId="62CF805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D7ADCC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D75667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BE97DD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78E407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4B92A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3C6EA49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073D88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Web Filtering</w:t>
            </w:r>
          </w:p>
        </w:tc>
        <w:tc>
          <w:tcPr>
            <w:tcW w:w="1330" w:type="dxa"/>
          </w:tcPr>
          <w:p w14:paraId="5EB6ACF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1156C6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DED410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1E4828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67179B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A5682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BAAB805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4116BEA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Data Loss Prevention</w:t>
            </w:r>
          </w:p>
        </w:tc>
        <w:tc>
          <w:tcPr>
            <w:tcW w:w="1330" w:type="dxa"/>
          </w:tcPr>
          <w:p w14:paraId="209CAEC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E93B1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F8DC44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CB0354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EF8E24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0E60F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F46C034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5F62A54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Anti-Malware</w:t>
            </w:r>
          </w:p>
        </w:tc>
        <w:tc>
          <w:tcPr>
            <w:tcW w:w="1330" w:type="dxa"/>
          </w:tcPr>
          <w:p w14:paraId="666B929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7E3D07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C08F9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B51561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A60A01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7E9CC1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21BF1A6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684879C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Log Management Tool</w:t>
            </w:r>
          </w:p>
        </w:tc>
        <w:tc>
          <w:tcPr>
            <w:tcW w:w="1330" w:type="dxa"/>
          </w:tcPr>
          <w:p w14:paraId="3F74E7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2D8EDF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72E543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7622F0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CB411D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1D323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D7920BA" w14:textId="77777777" w:rsidTr="007D5CA4">
        <w:trPr>
          <w:trHeight w:val="288"/>
        </w:trPr>
        <w:tc>
          <w:tcPr>
            <w:tcW w:w="2989" w:type="dxa"/>
          </w:tcPr>
          <w:p w14:paraId="7512315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Patch Management Tool</w:t>
            </w:r>
          </w:p>
        </w:tc>
        <w:tc>
          <w:tcPr>
            <w:tcW w:w="1330" w:type="dxa"/>
          </w:tcPr>
          <w:p w14:paraId="55FBADB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3455BD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6E03C3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371E06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2BB40B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4AD754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44910C3" w14:textId="77777777" w:rsidTr="007D5CA4">
        <w:trPr>
          <w:trHeight w:val="288"/>
        </w:trPr>
        <w:tc>
          <w:tcPr>
            <w:tcW w:w="2989" w:type="dxa"/>
          </w:tcPr>
          <w:p w14:paraId="7AE943A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Vulnerability Management Tool</w:t>
            </w:r>
          </w:p>
        </w:tc>
        <w:tc>
          <w:tcPr>
            <w:tcW w:w="1330" w:type="dxa"/>
          </w:tcPr>
          <w:p w14:paraId="61D6485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4A151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AE27D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3B939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F98CC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3DD1A5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203A39F" w14:textId="77777777" w:rsidTr="007D5CA4">
        <w:trPr>
          <w:trHeight w:val="288"/>
        </w:trPr>
        <w:tc>
          <w:tcPr>
            <w:tcW w:w="2989" w:type="dxa"/>
          </w:tcPr>
          <w:p w14:paraId="621504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Circuit/Branch Communication</w:t>
            </w:r>
          </w:p>
        </w:tc>
        <w:tc>
          <w:tcPr>
            <w:tcW w:w="1330" w:type="dxa"/>
          </w:tcPr>
          <w:p w14:paraId="5B64E40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8D31B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BA25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F3429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F2E82A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657D1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FFBE9F1" w14:textId="77777777" w:rsidTr="007D5CA4">
        <w:trPr>
          <w:trHeight w:val="288"/>
        </w:trPr>
        <w:tc>
          <w:tcPr>
            <w:tcW w:w="2989" w:type="dxa"/>
          </w:tcPr>
          <w:p w14:paraId="70A8F20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Voice over Internet Protocol (VOIP)</w:t>
            </w:r>
          </w:p>
        </w:tc>
        <w:tc>
          <w:tcPr>
            <w:tcW w:w="1330" w:type="dxa"/>
          </w:tcPr>
          <w:p w14:paraId="1C59427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757C6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5EF6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F2DE75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F11C8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8368E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4AA17C" w14:textId="3E4675AB" w:rsidR="00AE12FA" w:rsidRDefault="00AE12FA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1CEED3" w14:textId="4DFE46B4" w:rsidR="00F15D5C" w:rsidRDefault="00F15D5C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B33BE" w14:textId="102CDD63" w:rsidR="00F15D5C" w:rsidRDefault="00F15D5C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5DEE1" w14:textId="77777777" w:rsidR="00F15D5C" w:rsidRPr="00AE12FA" w:rsidRDefault="00F15D5C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92098" w14:textId="3B190DCF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Cs w:val="22"/>
        </w:rPr>
      </w:pP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Signature</w:t>
      </w:r>
      <w:r w:rsidRPr="00F15D5C">
        <w:rPr>
          <w:rFonts w:ascii="Calibri" w:eastAsia="Calibri" w:hAnsi="Calibri" w:cs="Times New Roman"/>
          <w:b/>
          <w:color w:val="365F91" w:themeColor="accent1" w:themeShade="BF"/>
          <w:szCs w:val="22"/>
        </w:rPr>
        <w:t>:</w:t>
      </w:r>
      <w:r w:rsidR="00617DB0">
        <w:rPr>
          <w:rFonts w:ascii="Calibri" w:eastAsia="Calibri" w:hAnsi="Calibri" w:cs="Times New Roman"/>
          <w:b/>
          <w:color w:val="365F91" w:themeColor="accent1" w:themeShade="BF"/>
          <w:szCs w:val="22"/>
        </w:rPr>
        <w:tab/>
      </w:r>
      <w:r w:rsidRPr="00F15D5C">
        <w:rPr>
          <w:rFonts w:ascii="Calibri" w:eastAsia="Calibri" w:hAnsi="Calibri" w:cs="Times New Roman"/>
          <w:b/>
          <w:szCs w:val="22"/>
        </w:rPr>
        <w:t>___________________________________________</w:t>
      </w:r>
    </w:p>
    <w:p w14:paraId="3C3432AC" w14:textId="77777777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Cs w:val="22"/>
        </w:rPr>
      </w:pPr>
    </w:p>
    <w:p w14:paraId="3988C6F4" w14:textId="7889CAF6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 w:val="20"/>
          <w:szCs w:val="22"/>
        </w:rPr>
      </w:pP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Date:</w:t>
      </w:r>
      <w:r w:rsidR="00617DB0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ab/>
      </w:r>
      <w:r w:rsidR="00617DB0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ab/>
      </w:r>
      <w:r w:rsidRPr="00F15D5C">
        <w:rPr>
          <w:rFonts w:ascii="Calibri" w:eastAsia="Calibri" w:hAnsi="Calibri" w:cs="Times New Roman"/>
          <w:b/>
          <w:sz w:val="22"/>
          <w:szCs w:val="22"/>
        </w:rPr>
        <w:t>________________________</w:t>
      </w:r>
    </w:p>
    <w:p w14:paraId="0BE91AA4" w14:textId="08AFAA99" w:rsidR="009C05BC" w:rsidRDefault="009C05BC"/>
    <w:sectPr w:rsidR="009C05BC" w:rsidSect="007D5CA4">
      <w:footerReference w:type="default" r:id="rId6"/>
      <w:headerReference w:type="first" r:id="rId7"/>
      <w:footerReference w:type="first" r:id="rId8"/>
      <w:pgSz w:w="12240" w:h="15840"/>
      <w:pgMar w:top="810" w:right="540" w:bottom="990" w:left="63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C5F8" w14:textId="77777777" w:rsidR="00AB2CD4" w:rsidRDefault="00AB2CD4" w:rsidP="005E27DA">
      <w:r>
        <w:separator/>
      </w:r>
    </w:p>
  </w:endnote>
  <w:endnote w:type="continuationSeparator" w:id="0">
    <w:p w14:paraId="167A446A" w14:textId="77777777" w:rsidR="00AB2CD4" w:rsidRDefault="00AB2CD4" w:rsidP="005E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panose1 w:val="00000000000000000000"/>
    <w:charset w:val="00"/>
    <w:family w:val="roman"/>
    <w:notTrueType/>
    <w:pitch w:val="default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380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3BE189" w14:textId="116781EF" w:rsidR="006E23B9" w:rsidRDefault="006E23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48D774" w14:textId="77777777" w:rsidR="006E23B9" w:rsidRDefault="006E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F41" w14:textId="77777777" w:rsidR="00AE12FA" w:rsidRPr="00AD7DE4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kern w:val="50"/>
        <w:sz w:val="16"/>
        <w:szCs w:val="16"/>
      </w:rPr>
    </w:pPr>
    <w:r w:rsidRPr="00AD7DE4">
      <w:rPr>
        <w:rFonts w:ascii="Avenir Book" w:hAnsi="Avenir Book" w:cs="Times New Roman (Body CS)"/>
        <w:kern w:val="50"/>
        <w:sz w:val="16"/>
        <w:szCs w:val="16"/>
      </w:rPr>
      <w:t>Arkansas Department of Commerce</w:t>
    </w:r>
  </w:p>
  <w:p w14:paraId="236AE6ED" w14:textId="77777777" w:rsidR="00AE12FA" w:rsidRPr="00AD7DE4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kern w:val="50"/>
        <w:sz w:val="16"/>
        <w:szCs w:val="16"/>
      </w:rPr>
    </w:pPr>
    <w:r w:rsidRPr="00AD7DE4">
      <w:rPr>
        <w:rFonts w:ascii="Avenir Book" w:hAnsi="Avenir Book" w:cs="Times New Roman (Body CS)"/>
        <w:kern w:val="50"/>
        <w:sz w:val="16"/>
        <w:szCs w:val="16"/>
      </w:rPr>
      <w:t xml:space="preserve">Arkansas </w:t>
    </w:r>
    <w:r>
      <w:rPr>
        <w:rFonts w:ascii="Avenir Book" w:hAnsi="Avenir Book" w:cs="Times New Roman (Body CS)"/>
        <w:kern w:val="50"/>
        <w:sz w:val="16"/>
        <w:szCs w:val="16"/>
      </w:rPr>
      <w:t>State Bank Department</w:t>
    </w:r>
  </w:p>
  <w:p w14:paraId="5729E4BE" w14:textId="77777777" w:rsidR="00AE12FA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kern w:val="50"/>
        <w:sz w:val="16"/>
        <w:szCs w:val="16"/>
      </w:rPr>
    </w:pPr>
    <w:r w:rsidRPr="00AD7DE4">
      <w:rPr>
        <w:rFonts w:ascii="Avenir Book" w:hAnsi="Avenir Book" w:cs="Times New Roman (Body CS)"/>
        <w:kern w:val="50"/>
        <w:sz w:val="16"/>
        <w:szCs w:val="16"/>
      </w:rPr>
      <w:t xml:space="preserve">1 Commerce Way, Suite </w:t>
    </w:r>
    <w:r>
      <w:rPr>
        <w:rFonts w:ascii="Avenir Book" w:hAnsi="Avenir Book" w:cs="Times New Roman (Body CS)"/>
        <w:kern w:val="50"/>
        <w:sz w:val="16"/>
        <w:szCs w:val="16"/>
      </w:rPr>
      <w:t>303</w:t>
    </w:r>
    <w:r w:rsidRPr="00AD7DE4">
      <w:rPr>
        <w:rFonts w:ascii="Avenir Book" w:hAnsi="Avenir Book" w:cs="Times New Roman (Body CS)"/>
        <w:kern w:val="50"/>
        <w:sz w:val="16"/>
        <w:szCs w:val="16"/>
      </w:rPr>
      <w:t xml:space="preserve"> • Little Rock, AR 72202</w:t>
    </w:r>
  </w:p>
  <w:p w14:paraId="448443E6" w14:textId="77777777" w:rsidR="00AE12FA" w:rsidRPr="00AD7DE4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b/>
        <w:bCs/>
        <w:caps/>
        <w:spacing w:val="20"/>
        <w:sz w:val="16"/>
        <w:szCs w:val="16"/>
      </w:rPr>
    </w:pPr>
    <w:r>
      <w:rPr>
        <w:rFonts w:ascii="Avenir Book" w:hAnsi="Avenir Book" w:cs="Times New Roman (Body CS)"/>
        <w:b/>
        <w:bCs/>
        <w:spacing w:val="20"/>
        <w:sz w:val="16"/>
        <w:szCs w:val="16"/>
      </w:rPr>
      <w:t>BANKING.</w:t>
    </w:r>
    <w:r w:rsidRPr="00AD7DE4">
      <w:rPr>
        <w:rFonts w:ascii="Avenir Book" w:hAnsi="Avenir Book" w:cs="Times New Roman (Body CS)"/>
        <w:b/>
        <w:bCs/>
        <w:spacing w:val="20"/>
        <w:sz w:val="16"/>
        <w:szCs w:val="16"/>
      </w:rPr>
      <w:t>ARKANSAS</w:t>
    </w:r>
    <w:r>
      <w:rPr>
        <w:rFonts w:ascii="Avenir Book" w:hAnsi="Avenir Book" w:cs="Times New Roman (Body CS)"/>
        <w:b/>
        <w:bCs/>
        <w:spacing w:val="20"/>
        <w:sz w:val="16"/>
        <w:szCs w:val="16"/>
      </w:rPr>
      <w:t>.GOV</w:t>
    </w:r>
  </w:p>
  <w:p w14:paraId="0E69EE2D" w14:textId="77777777" w:rsidR="00AE12FA" w:rsidRDefault="00AE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2B94" w14:textId="77777777" w:rsidR="00AB2CD4" w:rsidRDefault="00AB2CD4" w:rsidP="005E27DA">
      <w:r>
        <w:separator/>
      </w:r>
    </w:p>
  </w:footnote>
  <w:footnote w:type="continuationSeparator" w:id="0">
    <w:p w14:paraId="649B21F1" w14:textId="77777777" w:rsidR="00AB2CD4" w:rsidRDefault="00AB2CD4" w:rsidP="005E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A33D" w14:textId="72B2346F" w:rsidR="00AE12FA" w:rsidRPr="00076B3B" w:rsidRDefault="00AE12FA" w:rsidP="00AE12FA">
    <w:pPr>
      <w:pStyle w:val="Header"/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>
      <w:rPr>
        <w:rFonts w:ascii="Avenir Heavy" w:hAnsi="Avenir Heavy"/>
        <w:b/>
        <w:bCs/>
        <w:noProof/>
        <w:kern w:val="5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4FBE8" wp14:editId="18B0D870">
              <wp:simplePos x="0" y="0"/>
              <wp:positionH relativeFrom="column">
                <wp:posOffset>753687</wp:posOffset>
              </wp:positionH>
              <wp:positionV relativeFrom="paragraph">
                <wp:posOffset>80356</wp:posOffset>
              </wp:positionV>
              <wp:extent cx="2016035" cy="676102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35" cy="67610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666E88" w14:textId="77777777" w:rsidR="00AE12FA" w:rsidRPr="0005786A" w:rsidRDefault="00AE12FA" w:rsidP="00AE12FA">
                          <w:pPr>
                            <w:spacing w:line="280" w:lineRule="exact"/>
                            <w:rPr>
                              <w:rFonts w:ascii="Avenir" w:hAnsi="Avenir"/>
                              <w:bCs/>
                            </w:rPr>
                          </w:pPr>
                          <w:r w:rsidRPr="0005786A">
                            <w:rPr>
                              <w:rFonts w:ascii="Avenir" w:hAnsi="Avenir"/>
                              <w:bCs/>
                            </w:rPr>
                            <w:t>Arkansas</w:t>
                          </w:r>
                          <w:r w:rsidRPr="009E3F3D">
                            <w:rPr>
                              <w:rFonts w:ascii="Avenir Black" w:hAnsi="Avenir Black"/>
                              <w:bCs/>
                            </w:rPr>
                            <w:t xml:space="preserve"> </w:t>
                          </w:r>
                          <w:r w:rsidRPr="0005786A">
                            <w:rPr>
                              <w:rFonts w:ascii="Avenir" w:hAnsi="Avenir"/>
                              <w:bCs/>
                            </w:rPr>
                            <w:t>State</w:t>
                          </w:r>
                        </w:p>
                        <w:p w14:paraId="6CAB2B40" w14:textId="77777777" w:rsidR="00AE12FA" w:rsidRPr="0005786A" w:rsidRDefault="00AE12FA" w:rsidP="00AE12FA">
                          <w:pPr>
                            <w:spacing w:line="280" w:lineRule="exact"/>
                            <w:rPr>
                              <w:rFonts w:ascii="Avenir" w:hAnsi="Avenir"/>
                              <w:bCs/>
                            </w:rPr>
                          </w:pPr>
                          <w:r w:rsidRPr="0005786A">
                            <w:rPr>
                              <w:rFonts w:ascii="Avenir" w:hAnsi="Avenir"/>
                              <w:bCs/>
                            </w:rPr>
                            <w:t>Bank Department</w:t>
                          </w:r>
                        </w:p>
                        <w:p w14:paraId="7DA719E7" w14:textId="77777777" w:rsidR="00AE12FA" w:rsidRPr="0005786A" w:rsidRDefault="00AE12FA" w:rsidP="00AE12FA">
                          <w:pPr>
                            <w:spacing w:line="280" w:lineRule="exact"/>
                            <w:rPr>
                              <w:rFonts w:ascii="Avenir" w:hAnsi="Avenir"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4FB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9.35pt;margin-top:6.35pt;width:15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" fillcolor="window" stroked="f" strokeweight=".5pt">
              <v:textbox>
                <w:txbxContent>
                  <w:p w14:paraId="58666E88" w14:textId="77777777" w:rsidR="00AE12FA" w:rsidRPr="0005786A" w:rsidRDefault="00AE12FA" w:rsidP="00AE12FA">
                    <w:pPr>
                      <w:spacing w:line="280" w:lineRule="exact"/>
                      <w:rPr>
                        <w:rFonts w:ascii="Avenir" w:hAnsi="Avenir"/>
                        <w:bCs/>
                      </w:rPr>
                    </w:pPr>
                    <w:r w:rsidRPr="0005786A">
                      <w:rPr>
                        <w:rFonts w:ascii="Avenir" w:hAnsi="Avenir"/>
                        <w:bCs/>
                      </w:rPr>
                      <w:t>Arkansas</w:t>
                    </w:r>
                    <w:r w:rsidRPr="009E3F3D">
                      <w:rPr>
                        <w:rFonts w:ascii="Avenir Black" w:hAnsi="Avenir Black"/>
                        <w:bCs/>
                      </w:rPr>
                      <w:t xml:space="preserve"> </w:t>
                    </w:r>
                    <w:r w:rsidRPr="0005786A">
                      <w:rPr>
                        <w:rFonts w:ascii="Avenir" w:hAnsi="Avenir"/>
                        <w:bCs/>
                      </w:rPr>
                      <w:t>State</w:t>
                    </w:r>
                  </w:p>
                  <w:p w14:paraId="6CAB2B40" w14:textId="77777777" w:rsidR="00AE12FA" w:rsidRPr="0005786A" w:rsidRDefault="00AE12FA" w:rsidP="00AE12FA">
                    <w:pPr>
                      <w:spacing w:line="280" w:lineRule="exact"/>
                      <w:rPr>
                        <w:rFonts w:ascii="Avenir" w:hAnsi="Avenir"/>
                        <w:bCs/>
                      </w:rPr>
                    </w:pPr>
                    <w:r w:rsidRPr="0005786A">
                      <w:rPr>
                        <w:rFonts w:ascii="Avenir" w:hAnsi="Avenir"/>
                        <w:bCs/>
                      </w:rPr>
                      <w:t>Bank Department</w:t>
                    </w:r>
                  </w:p>
                  <w:p w14:paraId="7DA719E7" w14:textId="77777777" w:rsidR="00AE12FA" w:rsidRPr="0005786A" w:rsidRDefault="00AE12FA" w:rsidP="00AE12FA">
                    <w:pPr>
                      <w:spacing w:line="280" w:lineRule="exact"/>
                      <w:rPr>
                        <w:rFonts w:ascii="Avenir" w:hAnsi="Avenir"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076B3B">
      <w:rPr>
        <w:rFonts w:ascii="Avenir Heavy" w:hAnsi="Avenir Heavy"/>
        <w:b/>
        <w:bCs/>
        <w:noProof/>
        <w:kern w:val="50"/>
        <w:sz w:val="20"/>
        <w:szCs w:val="20"/>
      </w:rPr>
      <w:drawing>
        <wp:anchor distT="0" distB="0" distL="114300" distR="114300" simplePos="0" relativeHeight="251660288" behindDoc="0" locked="0" layoutInCell="1" allowOverlap="1" wp14:anchorId="536BFC8E" wp14:editId="70C4B271">
          <wp:simplePos x="0" y="0"/>
          <wp:positionH relativeFrom="column">
            <wp:posOffset>2540</wp:posOffset>
          </wp:positionH>
          <wp:positionV relativeFrom="paragraph">
            <wp:posOffset>-77470</wp:posOffset>
          </wp:positionV>
          <wp:extent cx="717550" cy="720725"/>
          <wp:effectExtent l="0" t="0" r="6350" b="3175"/>
          <wp:wrapSquare wrapText="bothSides"/>
          <wp:docPr id="36" name="Picture 3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B3B">
      <w:rPr>
        <w:rFonts w:ascii="Avenir Heavy" w:hAnsi="Avenir Heavy"/>
        <w:b/>
        <w:bCs/>
        <w:noProof/>
        <w:kern w:val="50"/>
        <w:sz w:val="20"/>
        <w:szCs w:val="20"/>
      </w:rPr>
      <w:drawing>
        <wp:anchor distT="0" distB="0" distL="114300" distR="114300" simplePos="0" relativeHeight="251659264" behindDoc="1" locked="0" layoutInCell="1" allowOverlap="1" wp14:anchorId="44FE979B" wp14:editId="760AE734">
          <wp:simplePos x="0" y="0"/>
          <wp:positionH relativeFrom="column">
            <wp:posOffset>4154805</wp:posOffset>
          </wp:positionH>
          <wp:positionV relativeFrom="paragraph">
            <wp:posOffset>-77470</wp:posOffset>
          </wp:positionV>
          <wp:extent cx="681990" cy="681990"/>
          <wp:effectExtent l="0" t="0" r="3810" b="3810"/>
          <wp:wrapNone/>
          <wp:docPr id="37" name="Picture 3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F3E">
      <w:rPr>
        <w:rFonts w:ascii="Avenir Medium" w:hAnsi="Avenir Medium" w:cs="Times New Roman (Body CS)"/>
        <w:kern w:val="50"/>
        <w:sz w:val="20"/>
        <w:szCs w:val="20"/>
      </w:rPr>
      <w:t>Hugh McDonald</w:t>
    </w:r>
  </w:p>
  <w:p w14:paraId="3718196D" w14:textId="77777777" w:rsidR="00AE12FA" w:rsidRDefault="00AE12FA" w:rsidP="00AE12FA">
    <w:pPr>
      <w:pStyle w:val="Header"/>
      <w:tabs>
        <w:tab w:val="clear" w:pos="9360"/>
        <w:tab w:val="right" w:pos="9540"/>
      </w:tabs>
      <w:spacing w:line="276" w:lineRule="auto"/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 w:rsidRPr="008A7273">
      <w:rPr>
        <w:rFonts w:ascii="Avenir Book" w:hAnsi="Avenir Book" w:cs="Times New Roman (Body CS)"/>
        <w:kern w:val="50"/>
        <w:sz w:val="15"/>
        <w:szCs w:val="15"/>
      </w:rPr>
      <w:t xml:space="preserve">Secretary of </w:t>
    </w:r>
    <w:r>
      <w:rPr>
        <w:rFonts w:ascii="Avenir Book" w:hAnsi="Avenir Book" w:cs="Times New Roman (Body CS)"/>
        <w:kern w:val="50"/>
        <w:sz w:val="15"/>
        <w:szCs w:val="15"/>
      </w:rPr>
      <w:t>C</w:t>
    </w:r>
    <w:r w:rsidRPr="008A7273">
      <w:rPr>
        <w:rFonts w:ascii="Avenir Book" w:hAnsi="Avenir Book" w:cs="Times New Roman (Body CS)"/>
        <w:kern w:val="50"/>
        <w:sz w:val="15"/>
        <w:szCs w:val="15"/>
      </w:rPr>
      <w:t>ommerce</w:t>
    </w:r>
  </w:p>
  <w:p w14:paraId="32944244" w14:textId="77777777" w:rsidR="00AE12FA" w:rsidRPr="00211F5E" w:rsidRDefault="00AE12FA" w:rsidP="00AE12FA">
    <w:pPr>
      <w:pStyle w:val="Header"/>
      <w:tabs>
        <w:tab w:val="clear" w:pos="9360"/>
        <w:tab w:val="right" w:pos="9540"/>
      </w:tabs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>
      <w:rPr>
        <w:rFonts w:ascii="Avenir Medium" w:hAnsi="Avenir Medium" w:cs="Times New Roman (Body CS)"/>
        <w:kern w:val="50"/>
        <w:sz w:val="20"/>
        <w:szCs w:val="20"/>
      </w:rPr>
      <w:t>Susannah T. Marshall</w:t>
    </w:r>
  </w:p>
  <w:p w14:paraId="7CBEF21B" w14:textId="77777777" w:rsidR="00AE12FA" w:rsidRDefault="00AE12FA" w:rsidP="00AE12FA">
    <w:pPr>
      <w:pStyle w:val="Header"/>
      <w:ind w:left="7830" w:right="-180"/>
      <w:rPr>
        <w:rFonts w:ascii="Avenir Book" w:hAnsi="Avenir Book" w:cs="Times New Roman (Body CS)"/>
        <w:kern w:val="50"/>
        <w:sz w:val="15"/>
        <w:szCs w:val="15"/>
      </w:rPr>
    </w:pPr>
    <w:r>
      <w:rPr>
        <w:rFonts w:ascii="Avenir Book" w:hAnsi="Avenir Book" w:cs="Times New Roman (Body CS)"/>
        <w:kern w:val="50"/>
        <w:sz w:val="15"/>
        <w:szCs w:val="15"/>
      </w:rPr>
      <w:t>Bank Commissioner</w:t>
    </w:r>
  </w:p>
  <w:p w14:paraId="445AF9FB" w14:textId="77777777" w:rsidR="00AE12FA" w:rsidRPr="00001CFA" w:rsidRDefault="00AE12FA" w:rsidP="00AE12FA">
    <w:pPr>
      <w:pStyle w:val="Header"/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>
      <w:rPr>
        <w:rFonts w:ascii="Avenir Book" w:hAnsi="Avenir Book" w:cs="Times New Roman (Body CS)"/>
        <w:kern w:val="50"/>
        <w:sz w:val="15"/>
        <w:szCs w:val="15"/>
      </w:rPr>
      <w:t>Arkansas State Bank Department</w:t>
    </w:r>
  </w:p>
  <w:p w14:paraId="3A17DC00" w14:textId="77777777" w:rsidR="00867CFD" w:rsidRDefault="00867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DA"/>
    <w:rsid w:val="000236C9"/>
    <w:rsid w:val="000A4CDF"/>
    <w:rsid w:val="003113D8"/>
    <w:rsid w:val="0037706B"/>
    <w:rsid w:val="00437BA1"/>
    <w:rsid w:val="00437BFD"/>
    <w:rsid w:val="004A6AAB"/>
    <w:rsid w:val="00521F3E"/>
    <w:rsid w:val="005E27DA"/>
    <w:rsid w:val="00617DB0"/>
    <w:rsid w:val="00644725"/>
    <w:rsid w:val="006E23B9"/>
    <w:rsid w:val="006F54C1"/>
    <w:rsid w:val="007D5CA4"/>
    <w:rsid w:val="00867CFD"/>
    <w:rsid w:val="008B51A4"/>
    <w:rsid w:val="0096460C"/>
    <w:rsid w:val="009C05BC"/>
    <w:rsid w:val="00A16003"/>
    <w:rsid w:val="00A44A97"/>
    <w:rsid w:val="00AB2CD4"/>
    <w:rsid w:val="00AE12FA"/>
    <w:rsid w:val="00B13CD9"/>
    <w:rsid w:val="00BA7047"/>
    <w:rsid w:val="00C73033"/>
    <w:rsid w:val="00D560CF"/>
    <w:rsid w:val="00D93F04"/>
    <w:rsid w:val="00DA560C"/>
    <w:rsid w:val="00E964BD"/>
    <w:rsid w:val="00F15D5C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720CA"/>
  <w15:docId w15:val="{05CC9A7B-033E-406A-8741-8C191C8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7D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Nixon</dc:creator>
  <cp:lastModifiedBy>John Ashby</cp:lastModifiedBy>
  <cp:revision>3</cp:revision>
  <cp:lastPrinted>2022-12-06T17:07:00Z</cp:lastPrinted>
  <dcterms:created xsi:type="dcterms:W3CDTF">2023-11-20T21:12:00Z</dcterms:created>
  <dcterms:modified xsi:type="dcterms:W3CDTF">2023-11-20T21:13:00Z</dcterms:modified>
</cp:coreProperties>
</file>